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AC" w:rsidRDefault="00AA1FE8" w:rsidP="00E44099">
      <w:pPr>
        <w:spacing w:line="276" w:lineRule="auto"/>
        <w:jc w:val="center"/>
        <w:rPr>
          <w:b/>
        </w:rPr>
      </w:pPr>
      <w:r w:rsidRPr="00AF30EF">
        <w:rPr>
          <w:b/>
        </w:rPr>
        <w:t xml:space="preserve">Phương pháp đánh giá chất lượng </w:t>
      </w:r>
      <w:r w:rsidRPr="002246FB">
        <w:rPr>
          <w:b/>
        </w:rPr>
        <w:t>nước</w:t>
      </w:r>
      <w:r w:rsidR="00D5721E">
        <w:rPr>
          <w:b/>
        </w:rPr>
        <w:t xml:space="preserve"> </w:t>
      </w:r>
      <w:r w:rsidR="00DF348E">
        <w:rPr>
          <w:b/>
        </w:rPr>
        <w:t xml:space="preserve">mặt </w:t>
      </w:r>
      <w:r w:rsidRPr="00AF30EF">
        <w:rPr>
          <w:b/>
        </w:rPr>
        <w:t>theo chỉ số chất lượng nướ</w:t>
      </w:r>
      <w:r w:rsidR="0063209A">
        <w:rPr>
          <w:b/>
        </w:rPr>
        <w:t>c</w:t>
      </w:r>
    </w:p>
    <w:p w:rsidR="00D5721E" w:rsidRPr="00AF30EF" w:rsidRDefault="00D5721E" w:rsidP="00E44099">
      <w:pPr>
        <w:spacing w:line="276" w:lineRule="auto"/>
        <w:jc w:val="center"/>
        <w:rPr>
          <w:b/>
        </w:rPr>
      </w:pPr>
    </w:p>
    <w:p w:rsidR="00E44099" w:rsidRPr="00D5721E" w:rsidRDefault="00F63031" w:rsidP="00E178BB">
      <w:pPr>
        <w:widowControl w:val="0"/>
        <w:spacing w:before="0" w:line="276" w:lineRule="auto"/>
        <w:ind w:firstLine="720"/>
        <w:jc w:val="both"/>
        <w:rPr>
          <w:lang w:val="vi-VN"/>
        </w:rPr>
      </w:pPr>
      <w:r>
        <w:rPr>
          <w:noProof/>
          <w:szCs w:val="24"/>
        </w:rPr>
        <w:t>Chất lượng nước (</w:t>
      </w:r>
      <w:r w:rsidR="00E44099" w:rsidRPr="00680D91">
        <w:rPr>
          <w:noProof/>
          <w:szCs w:val="24"/>
          <w:lang w:val="vi-VN"/>
        </w:rPr>
        <w:t>CLN</w:t>
      </w:r>
      <w:r>
        <w:rPr>
          <w:noProof/>
          <w:szCs w:val="24"/>
        </w:rPr>
        <w:t>)</w:t>
      </w:r>
      <w:r w:rsidR="00E44099" w:rsidRPr="00680D91">
        <w:rPr>
          <w:noProof/>
          <w:szCs w:val="24"/>
          <w:lang w:val="vi-VN"/>
        </w:rPr>
        <w:t xml:space="preserve"> là các đặc trưng hoá học, vật lý và sinh học của nước phù hợp cho một hoặc nhiều mục đích sử dụng xác định. Các đặc trưng đó được gọi là các thông số</w:t>
      </w:r>
      <w:r>
        <w:rPr>
          <w:noProof/>
          <w:szCs w:val="24"/>
          <w:lang w:val="vi-VN"/>
        </w:rPr>
        <w:t xml:space="preserve"> CLN</w:t>
      </w:r>
      <w:r w:rsidR="00B91D1D" w:rsidRPr="00D5721E">
        <w:rPr>
          <w:noProof/>
          <w:szCs w:val="24"/>
          <w:lang w:val="vi-VN"/>
        </w:rPr>
        <w:t xml:space="preserve"> như</w:t>
      </w:r>
      <w:r w:rsidR="00B91D1D" w:rsidRPr="001E7F86">
        <w:rPr>
          <w:spacing w:val="-2"/>
          <w:lang w:val="vi-VN"/>
        </w:rPr>
        <w:t xml:space="preserve">pH, </w:t>
      </w:r>
      <w:r w:rsidR="00E44099" w:rsidRPr="001E7F86">
        <w:rPr>
          <w:spacing w:val="-2"/>
          <w:lang w:val="vi-VN"/>
        </w:rPr>
        <w:t xml:space="preserve">độ </w:t>
      </w:r>
      <w:r w:rsidR="00964594" w:rsidRPr="00D5721E">
        <w:rPr>
          <w:spacing w:val="-2"/>
          <w:lang w:val="vi-VN"/>
        </w:rPr>
        <w:t>mặn</w:t>
      </w:r>
      <w:r w:rsidR="00E44099" w:rsidRPr="001E7F86">
        <w:rPr>
          <w:spacing w:val="-2"/>
          <w:lang w:val="vi-VN"/>
        </w:rPr>
        <w:t xml:space="preserve">, độ cứng, </w:t>
      </w:r>
      <w:r w:rsidR="00964594" w:rsidRPr="00D5721E">
        <w:rPr>
          <w:spacing w:val="-2"/>
          <w:lang w:val="vi-VN"/>
        </w:rPr>
        <w:t>nitrat</w:t>
      </w:r>
      <w:r w:rsidR="00E44099" w:rsidRPr="001E7F86">
        <w:rPr>
          <w:spacing w:val="-2"/>
          <w:lang w:val="vi-VN"/>
        </w:rPr>
        <w:t xml:space="preserve">, </w:t>
      </w:r>
      <w:r w:rsidR="00964594" w:rsidRPr="00D5721E">
        <w:rPr>
          <w:lang w:val="vi-VN"/>
        </w:rPr>
        <w:t>t</w:t>
      </w:r>
      <w:r w:rsidR="00E44099" w:rsidRPr="00964594">
        <w:rPr>
          <w:lang w:val="vi-VN"/>
        </w:rPr>
        <w:t>ổng coliform</w:t>
      </w:r>
      <w:r w:rsidR="00964594" w:rsidRPr="00D5721E">
        <w:rPr>
          <w:lang w:val="vi-VN"/>
        </w:rPr>
        <w:t>…</w:t>
      </w:r>
    </w:p>
    <w:p w:rsidR="00E44099" w:rsidRPr="00D5721E" w:rsidRDefault="003476FB" w:rsidP="00E178BB">
      <w:pPr>
        <w:widowControl w:val="0"/>
        <w:spacing w:before="0" w:line="276" w:lineRule="auto"/>
        <w:ind w:firstLine="720"/>
        <w:jc w:val="both"/>
        <w:rPr>
          <w:spacing w:val="-2"/>
          <w:lang w:val="vi-VN"/>
        </w:rPr>
      </w:pPr>
      <w:r w:rsidRPr="00680D91">
        <w:rPr>
          <w:spacing w:val="-2"/>
          <w:lang w:val="vi-VN"/>
        </w:rPr>
        <w:t>C</w:t>
      </w:r>
      <w:r w:rsidRPr="001E7F86">
        <w:rPr>
          <w:spacing w:val="-2"/>
          <w:lang w:val="vi-VN"/>
        </w:rPr>
        <w:t xml:space="preserve">ó nhiều cách </w:t>
      </w:r>
      <w:r w:rsidRPr="00680D91">
        <w:rPr>
          <w:spacing w:val="-2"/>
          <w:lang w:val="vi-VN"/>
        </w:rPr>
        <w:t xml:space="preserve">đánh giá CLN </w:t>
      </w:r>
      <w:r w:rsidRPr="001E7F86">
        <w:rPr>
          <w:spacing w:val="-2"/>
          <w:lang w:val="vi-VN"/>
        </w:rPr>
        <w:t>khác nhau tùy thuộc vào mục đích sử dụng nguồn nước và mục đích nghiên cứ</w:t>
      </w:r>
      <w:r w:rsidR="00B876D4">
        <w:rPr>
          <w:spacing w:val="-2"/>
          <w:lang w:val="vi-VN"/>
        </w:rPr>
        <w:t>u</w:t>
      </w:r>
      <w:r w:rsidRPr="00D5721E">
        <w:rPr>
          <w:spacing w:val="-2"/>
          <w:lang w:val="vi-VN"/>
        </w:rPr>
        <w:t xml:space="preserve">. </w:t>
      </w:r>
      <w:r w:rsidR="004A2BB4" w:rsidRPr="00680D91">
        <w:rPr>
          <w:noProof/>
          <w:lang w:val="vi-VN"/>
        </w:rPr>
        <w:t>Cách đánh giá CLN thô</w:t>
      </w:r>
      <w:bookmarkStart w:id="0" w:name="_GoBack"/>
      <w:bookmarkEnd w:id="0"/>
      <w:r w:rsidR="004A2BB4" w:rsidRPr="00680D91">
        <w:rPr>
          <w:noProof/>
          <w:lang w:val="vi-VN"/>
        </w:rPr>
        <w:t xml:space="preserve">ng </w:t>
      </w:r>
      <w:r w:rsidR="004A2BB4" w:rsidRPr="001E7F86">
        <w:rPr>
          <w:noProof/>
          <w:lang w:val="vi-VN"/>
        </w:rPr>
        <w:t>thường</w:t>
      </w:r>
      <w:r w:rsidR="004A2BB4" w:rsidRPr="00680D91">
        <w:rPr>
          <w:noProof/>
          <w:lang w:val="vi-VN"/>
        </w:rPr>
        <w:t xml:space="preserve"> là </w:t>
      </w:r>
      <w:r w:rsidR="004A2BB4" w:rsidRPr="001E7F86">
        <w:rPr>
          <w:noProof/>
          <w:lang w:val="vi-VN"/>
        </w:rPr>
        <w:t>so sánh từng thông số</w:t>
      </w:r>
      <w:r w:rsidR="004A2BB4" w:rsidRPr="00680D91">
        <w:rPr>
          <w:noProof/>
          <w:lang w:val="vi-VN"/>
        </w:rPr>
        <w:t xml:space="preserve"> CLN riêng biệt</w:t>
      </w:r>
      <w:r w:rsidR="004A2BB4" w:rsidRPr="001E7F86">
        <w:rPr>
          <w:noProof/>
          <w:lang w:val="vi-VN"/>
        </w:rPr>
        <w:t xml:space="preserve"> với các giá trị được quy định trong tiêu chuẩn/quy chuẩn của quốc gia hoặc quốc tế.Tuy nhiên, cách đánh giá này </w:t>
      </w:r>
      <w:r w:rsidR="004A2BB4" w:rsidRPr="00680D91">
        <w:rPr>
          <w:noProof/>
          <w:lang w:val="vi-VN"/>
        </w:rPr>
        <w:t xml:space="preserve">không mô tả </w:t>
      </w:r>
      <w:r w:rsidR="004A2BB4" w:rsidRPr="001E7F86">
        <w:rPr>
          <w:noProof/>
          <w:lang w:val="vi-VN"/>
        </w:rPr>
        <w:t>được CLN một cách tổng quát</w:t>
      </w:r>
      <w:r w:rsidR="004A2BB4" w:rsidRPr="00680D91">
        <w:rPr>
          <w:noProof/>
          <w:lang w:val="vi-VN"/>
        </w:rPr>
        <w:t>nên khó phân loại, phân vùng CLN. Do vậy</w:t>
      </w:r>
      <w:r w:rsidR="004A2BB4" w:rsidRPr="001E7F86">
        <w:rPr>
          <w:noProof/>
          <w:lang w:val="vi-VN"/>
        </w:rPr>
        <w:t xml:space="preserve">, </w:t>
      </w:r>
      <w:r w:rsidR="004A2BB4" w:rsidRPr="00680D91">
        <w:rPr>
          <w:noProof/>
          <w:lang w:val="vi-VN"/>
        </w:rPr>
        <w:t xml:space="preserve">hiện nay nhiều quốc gia trên thế giới đang áp dụng phương pháp đánh giá CLN thông qua </w:t>
      </w:r>
      <w:r w:rsidR="004A2BB4" w:rsidRPr="001E7F86">
        <w:rPr>
          <w:noProof/>
          <w:lang w:val="vi-VN"/>
        </w:rPr>
        <w:t xml:space="preserve">một thông số mô tả tổng quát hơn, cho phép </w:t>
      </w:r>
      <w:r w:rsidR="00B91D1D" w:rsidRPr="00D5721E">
        <w:rPr>
          <w:noProof/>
          <w:lang w:val="vi-VN"/>
        </w:rPr>
        <w:t xml:space="preserve">định </w:t>
      </w:r>
      <w:r w:rsidR="004A2BB4" w:rsidRPr="001E7F86">
        <w:rPr>
          <w:noProof/>
          <w:lang w:val="vi-VN"/>
        </w:rPr>
        <w:t>lượng đượ</w:t>
      </w:r>
      <w:r w:rsidR="00B91D1D">
        <w:rPr>
          <w:noProof/>
          <w:lang w:val="vi-VN"/>
        </w:rPr>
        <w:t>c CLN</w:t>
      </w:r>
      <w:r w:rsidR="004A2BB4" w:rsidRPr="00680D91">
        <w:rPr>
          <w:noProof/>
          <w:lang w:val="vi-VN"/>
        </w:rPr>
        <w:t xml:space="preserve">, đó </w:t>
      </w:r>
      <w:r w:rsidR="004A2BB4" w:rsidRPr="001E7F86">
        <w:rPr>
          <w:noProof/>
          <w:lang w:val="vi-VN"/>
        </w:rPr>
        <w:t>là chỉ số CLN (Water Quality Index, viết tắ</w:t>
      </w:r>
      <w:r w:rsidR="00185F14">
        <w:rPr>
          <w:noProof/>
          <w:lang w:val="vi-VN"/>
        </w:rPr>
        <w:t>t là WQI)</w:t>
      </w:r>
      <w:r w:rsidR="00185F14" w:rsidRPr="00D5721E">
        <w:rPr>
          <w:noProof/>
          <w:lang w:val="vi-VN"/>
        </w:rPr>
        <w:t>.</w:t>
      </w:r>
    </w:p>
    <w:p w:rsidR="00E44099" w:rsidRPr="001E7F86" w:rsidRDefault="00E44099" w:rsidP="00E178BB">
      <w:pPr>
        <w:widowControl w:val="0"/>
        <w:spacing w:before="0" w:line="276" w:lineRule="auto"/>
        <w:ind w:firstLine="720"/>
        <w:jc w:val="both"/>
        <w:rPr>
          <w:rFonts w:eastAsia="Times New Roman"/>
          <w:lang w:val="vi-VN"/>
        </w:rPr>
      </w:pPr>
      <w:r w:rsidRPr="00680D91">
        <w:rPr>
          <w:rFonts w:eastAsia="Times New Roman"/>
          <w:lang w:val="pt-BR"/>
        </w:rPr>
        <w:t>WQI</w:t>
      </w:r>
      <w:r w:rsidR="009A340D">
        <w:rPr>
          <w:rFonts w:eastAsia="Times New Roman"/>
          <w:lang w:val="vi-VN"/>
        </w:rPr>
        <w:t xml:space="preserve"> là một thông số </w:t>
      </w:r>
      <w:r w:rsidRPr="001E7F86">
        <w:rPr>
          <w:rFonts w:eastAsia="Times New Roman"/>
          <w:lang w:val="vi-VN"/>
        </w:rPr>
        <w:t xml:space="preserve">tổ hợp được tính toán từ nhiều thông số CLN theo một </w:t>
      </w:r>
      <w:r w:rsidRPr="001E7F86">
        <w:rPr>
          <w:bCs/>
          <w:szCs w:val="28"/>
          <w:lang w:val="vi-VN"/>
        </w:rPr>
        <w:t>phương pháp xác định</w:t>
      </w:r>
      <w:r w:rsidRPr="001E7F86">
        <w:rPr>
          <w:rFonts w:eastAsia="Times New Roman"/>
          <w:lang w:val="vi-VN"/>
        </w:rPr>
        <w:t xml:space="preserve">. </w:t>
      </w:r>
      <w:r w:rsidRPr="001E7F86">
        <w:rPr>
          <w:noProof/>
          <w:lang w:val="vi-VN"/>
        </w:rPr>
        <w:t>WQI được đề xuất và áp dụng đầu tiên ở Mỹ vào những năm 70 của thế kỷ</w:t>
      </w:r>
      <w:r w:rsidR="00185F14">
        <w:rPr>
          <w:noProof/>
          <w:lang w:val="vi-VN"/>
        </w:rPr>
        <w:t xml:space="preserve"> 20</w:t>
      </w:r>
      <w:r w:rsidR="00185F14" w:rsidRPr="00D5721E">
        <w:rPr>
          <w:noProof/>
          <w:lang w:val="vi-VN"/>
        </w:rPr>
        <w:t xml:space="preserve">, sau đó được </w:t>
      </w:r>
      <w:r w:rsidRPr="001E7F86">
        <w:rPr>
          <w:noProof/>
          <w:lang w:val="vi-VN"/>
        </w:rPr>
        <w:t xml:space="preserve">triển khai áp dụng ở nhiều quốc gia trên thế giới và được xem là công cụ hữu hiệu đối với các nhà quản lý môi trường trong việc giám sát và đánh giá CLN. </w:t>
      </w:r>
      <w:r w:rsidRPr="001E7F86">
        <w:rPr>
          <w:rFonts w:eastAsia="Times New Roman"/>
          <w:lang w:val="vi-VN"/>
        </w:rPr>
        <w:t xml:space="preserve">WQI </w:t>
      </w:r>
      <w:r w:rsidRPr="00680D91">
        <w:rPr>
          <w:rFonts w:eastAsia="Times New Roman"/>
          <w:lang w:val="vi-VN"/>
        </w:rPr>
        <w:t xml:space="preserve">thường </w:t>
      </w:r>
      <w:r w:rsidRPr="001E7F86">
        <w:rPr>
          <w:rFonts w:eastAsia="Times New Roman"/>
          <w:lang w:val="vi-VN"/>
        </w:rPr>
        <w:t xml:space="preserve">được biểu diễn qua thang điểm </w:t>
      </w:r>
      <w:r w:rsidRPr="00680D91">
        <w:rPr>
          <w:rFonts w:eastAsia="Times New Roman"/>
          <w:lang w:val="vi-VN"/>
        </w:rPr>
        <w:t xml:space="preserve">từ </w:t>
      </w:r>
      <w:r w:rsidRPr="001E7F86">
        <w:rPr>
          <w:rFonts w:eastAsia="Times New Roman"/>
          <w:lang w:val="vi-VN"/>
        </w:rPr>
        <w:t>0</w:t>
      </w:r>
      <w:r w:rsidRPr="00680D91">
        <w:rPr>
          <w:rFonts w:eastAsia="Times New Roman"/>
          <w:lang w:val="vi-VN"/>
        </w:rPr>
        <w:t xml:space="preserve"> (ứng với CLN xấu nhất) đến</w:t>
      </w:r>
      <w:r w:rsidRPr="001E7F86">
        <w:rPr>
          <w:rFonts w:eastAsia="Times New Roman"/>
          <w:lang w:val="vi-VN"/>
        </w:rPr>
        <w:t>100</w:t>
      </w:r>
      <w:r w:rsidRPr="00680D91">
        <w:rPr>
          <w:rFonts w:eastAsia="Times New Roman"/>
          <w:lang w:val="vi-VN"/>
        </w:rPr>
        <w:t xml:space="preserve"> (ứng với CLN tốt nhất)</w:t>
      </w:r>
      <w:r w:rsidRPr="001E7F86">
        <w:rPr>
          <w:rFonts w:eastAsia="Times New Roman"/>
          <w:lang w:val="vi-VN"/>
        </w:rPr>
        <w:t>,một số trường hợp sử dụng thang điểm từ 10–100 hoặc 0–</w:t>
      </w:r>
      <w:r w:rsidRPr="00A64CA2">
        <w:rPr>
          <w:rFonts w:eastAsia="Times New Roman"/>
          <w:lang w:val="vi-VN"/>
        </w:rPr>
        <w:t>1000.</w:t>
      </w:r>
      <w:r w:rsidR="001C148C" w:rsidRPr="00D5721E">
        <w:rPr>
          <w:rFonts w:eastAsia="Times New Roman"/>
          <w:lang w:val="vi-VN"/>
        </w:rPr>
        <w:t>WQI</w:t>
      </w:r>
      <w:r w:rsidRPr="001E7F86">
        <w:rPr>
          <w:rFonts w:eastAsia="Times New Roman"/>
          <w:lang w:val="vi-VN"/>
        </w:rPr>
        <w:t xml:space="preserve"> có thể chia thành hai loại chính</w:t>
      </w:r>
      <w:r w:rsidR="001C148C" w:rsidRPr="00D5721E">
        <w:rPr>
          <w:rFonts w:eastAsia="Times New Roman"/>
          <w:lang w:val="vi-VN"/>
        </w:rPr>
        <w:t>:</w:t>
      </w:r>
      <w:r w:rsidR="001C148C" w:rsidRPr="00D5721E">
        <w:rPr>
          <w:rFonts w:eastAsia="Times New Roman"/>
          <w:i/>
          <w:lang w:val="vi-VN"/>
        </w:rPr>
        <w:t>WQI</w:t>
      </w:r>
      <w:r w:rsidR="00A64CA2" w:rsidRPr="001C148C">
        <w:rPr>
          <w:rFonts w:eastAsia="Times New Roman"/>
          <w:i/>
          <w:lang w:val="vi-VN"/>
        </w:rPr>
        <w:t xml:space="preserve"> tổng quát</w:t>
      </w:r>
      <w:r w:rsidR="00741055" w:rsidRPr="00D5721E">
        <w:rPr>
          <w:rFonts w:eastAsia="Times New Roman"/>
          <w:lang w:val="vi-VN"/>
        </w:rPr>
        <w:t xml:space="preserve"> (</w:t>
      </w:r>
      <w:r w:rsidR="001C148C" w:rsidRPr="00D5721E">
        <w:rPr>
          <w:rFonts w:eastAsia="Times New Roman"/>
          <w:lang w:val="vi-VN"/>
        </w:rPr>
        <w:t xml:space="preserve"> Mô tả </w:t>
      </w:r>
      <w:r w:rsidR="00741055" w:rsidRPr="001E7F86">
        <w:rPr>
          <w:rFonts w:eastAsia="Times New Roman"/>
          <w:lang w:val="vi-VN"/>
        </w:rPr>
        <w:t>CLN cho đa mục đích sử dụng</w:t>
      </w:r>
      <w:r w:rsidR="00741055" w:rsidRPr="00D5721E">
        <w:rPr>
          <w:rFonts w:eastAsia="Times New Roman"/>
          <w:lang w:val="vi-VN"/>
        </w:rPr>
        <w:t>)</w:t>
      </w:r>
      <w:r w:rsidR="00741055" w:rsidRPr="001E7F86">
        <w:rPr>
          <w:rFonts w:eastAsia="Times New Roman"/>
          <w:lang w:val="vi-VN"/>
        </w:rPr>
        <w:t xml:space="preserve">như WQI </w:t>
      </w:r>
      <w:r w:rsidR="00741055" w:rsidRPr="00680D91">
        <w:rPr>
          <w:rFonts w:eastAsia="Times New Roman"/>
          <w:lang w:val="vi-VN"/>
        </w:rPr>
        <w:t>của Q</w:t>
      </w:r>
      <w:r w:rsidR="00F81818">
        <w:rPr>
          <w:rFonts w:eastAsia="Times New Roman"/>
          <w:lang w:val="vi-VN"/>
        </w:rPr>
        <w:t>uỹ vệ sinh Quốc gia Mỹ</w:t>
      </w:r>
      <w:r w:rsidR="00741055" w:rsidRPr="001E7F86">
        <w:rPr>
          <w:rFonts w:eastAsia="Times New Roman"/>
          <w:lang w:val="vi-VN"/>
        </w:rPr>
        <w:t>, WQI của Horton…</w:t>
      </w:r>
      <w:r w:rsidR="00CA4F8F" w:rsidRPr="00D5721E">
        <w:rPr>
          <w:rFonts w:eastAsia="Times New Roman"/>
          <w:lang w:val="vi-VN"/>
        </w:rPr>
        <w:t>và</w:t>
      </w:r>
      <w:r w:rsidR="001C148C" w:rsidRPr="00D5721E">
        <w:rPr>
          <w:rFonts w:eastAsia="Times New Roman"/>
          <w:i/>
          <w:lang w:val="vi-VN"/>
        </w:rPr>
        <w:t>WQI</w:t>
      </w:r>
      <w:r w:rsidR="00741055" w:rsidRPr="001C148C">
        <w:rPr>
          <w:rFonts w:eastAsia="Times New Roman"/>
          <w:i/>
          <w:lang w:val="vi-VN"/>
        </w:rPr>
        <w:t xml:space="preserve"> cho các mục đích sử dụng riêng</w:t>
      </w:r>
      <w:r w:rsidR="00741055" w:rsidRPr="00D5721E">
        <w:rPr>
          <w:rFonts w:eastAsia="Times New Roman"/>
          <w:lang w:val="vi-VN"/>
        </w:rPr>
        <w:t xml:space="preserve">: Mô tả </w:t>
      </w:r>
      <w:r w:rsidRPr="001E7F86">
        <w:rPr>
          <w:rFonts w:eastAsia="Times New Roman"/>
          <w:lang w:val="vi-VN"/>
        </w:rPr>
        <w:t>CLN</w:t>
      </w:r>
      <w:r w:rsidR="00D60958">
        <w:rPr>
          <w:rFonts w:eastAsia="Times New Roman"/>
          <w:lang w:val="vi-VN"/>
        </w:rPr>
        <w:t xml:space="preserve"> cho các mục đích sử dụng riêng</w:t>
      </w:r>
      <w:r w:rsidR="00D60958" w:rsidRPr="00D5721E">
        <w:rPr>
          <w:rFonts w:eastAsia="Times New Roman"/>
          <w:lang w:val="vi-VN"/>
        </w:rPr>
        <w:t xml:space="preserve">như </w:t>
      </w:r>
      <w:r w:rsidR="001C148C" w:rsidRPr="00D5721E">
        <w:rPr>
          <w:rFonts w:eastAsia="Times New Roman"/>
          <w:lang w:val="vi-VN"/>
        </w:rPr>
        <w:t>nước</w:t>
      </w:r>
      <w:r w:rsidRPr="001E7F86">
        <w:rPr>
          <w:rFonts w:eastAsia="Times New Roman"/>
          <w:lang w:val="vi-VN"/>
        </w:rPr>
        <w:t xml:space="preserve"> cấp công nghiệp, </w:t>
      </w:r>
      <w:r w:rsidR="00A64CA2">
        <w:rPr>
          <w:rFonts w:eastAsia="Times New Roman"/>
          <w:lang w:val="vi-VN"/>
        </w:rPr>
        <w:t>nông nghiệp, sinh hoạt</w:t>
      </w:r>
      <w:r w:rsidR="00A64CA2" w:rsidRPr="00D5721E">
        <w:rPr>
          <w:rFonts w:eastAsia="Times New Roman"/>
          <w:lang w:val="vi-VN"/>
        </w:rPr>
        <w:t>…</w:t>
      </w:r>
    </w:p>
    <w:p w:rsidR="00E44099" w:rsidRPr="00D5721E" w:rsidRDefault="004B62C3" w:rsidP="00E178BB">
      <w:pPr>
        <w:pStyle w:val="S3"/>
        <w:keepNext w:val="0"/>
        <w:widowControl w:val="0"/>
        <w:tabs>
          <w:tab w:val="clear" w:pos="964"/>
          <w:tab w:val="clear" w:pos="1077"/>
          <w:tab w:val="clear" w:pos="1191"/>
          <w:tab w:val="clear" w:pos="1304"/>
          <w:tab w:val="clear" w:pos="1418"/>
        </w:tabs>
        <w:spacing w:line="276" w:lineRule="auto"/>
        <w:rPr>
          <w:lang w:val="vi-VN"/>
        </w:rPr>
      </w:pPr>
      <w:bookmarkStart w:id="1" w:name="_Toc367640465"/>
      <w:bookmarkStart w:id="2" w:name="_Toc424480888"/>
      <w:bookmarkStart w:id="3" w:name="_Toc430242929"/>
      <w:bookmarkStart w:id="4" w:name="_Toc430243022"/>
      <w:bookmarkStart w:id="5" w:name="_Toc433460335"/>
      <w:bookmarkStart w:id="6" w:name="_Toc367640467"/>
      <w:bookmarkStart w:id="7" w:name="_Toc424480890"/>
      <w:bookmarkStart w:id="8" w:name="_Toc430242931"/>
      <w:bookmarkStart w:id="9" w:name="_Toc430243029"/>
      <w:bookmarkStart w:id="10" w:name="_Toc433460337"/>
      <w:r w:rsidRPr="00D5721E">
        <w:rPr>
          <w:lang w:val="vi-VN"/>
        </w:rPr>
        <w:t>Đánh giá CLN mặt theo WQI</w:t>
      </w:r>
      <w:r w:rsidR="00E44099" w:rsidRPr="00680D91">
        <w:rPr>
          <w:lang w:val="vi-VN"/>
        </w:rPr>
        <w:t xml:space="preserve"> của Tổng cục Môi trường Việt Nam </w:t>
      </w:r>
      <w:bookmarkEnd w:id="1"/>
      <w:bookmarkEnd w:id="2"/>
      <w:bookmarkEnd w:id="3"/>
      <w:bookmarkEnd w:id="4"/>
      <w:bookmarkEnd w:id="5"/>
      <w:r w:rsidR="00994E29">
        <w:rPr>
          <w:lang w:val="vi-VN"/>
        </w:rPr>
        <w:t>(WQI Việt Nam</w:t>
      </w:r>
      <w:r w:rsidR="00994E29" w:rsidRPr="00D5721E">
        <w:rPr>
          <w:lang w:val="vi-VN"/>
        </w:rPr>
        <w:t>):</w:t>
      </w:r>
    </w:p>
    <w:p w:rsidR="00E44099" w:rsidRPr="00D5721E" w:rsidRDefault="00E44099" w:rsidP="00E178BB">
      <w:pPr>
        <w:widowControl w:val="0"/>
        <w:spacing w:before="0" w:line="276" w:lineRule="auto"/>
        <w:ind w:firstLine="720"/>
        <w:jc w:val="both"/>
        <w:rPr>
          <w:lang w:val="vi-VN"/>
        </w:rPr>
      </w:pPr>
      <w:r w:rsidRPr="00680D91">
        <w:rPr>
          <w:lang w:val="vi-VN"/>
        </w:rPr>
        <w:t xml:space="preserve">WQI Việt Nam là mô hình </w:t>
      </w:r>
      <w:r w:rsidR="004B11FA" w:rsidRPr="00D5721E">
        <w:rPr>
          <w:i/>
          <w:lang w:val="vi-VN"/>
        </w:rPr>
        <w:t>WQI</w:t>
      </w:r>
      <w:r w:rsidRPr="004B11FA">
        <w:rPr>
          <w:i/>
          <w:lang w:val="vi-VN"/>
        </w:rPr>
        <w:t xml:space="preserve"> tổng quát</w:t>
      </w:r>
      <w:r w:rsidRPr="00680D91">
        <w:rPr>
          <w:lang w:val="vi-VN"/>
        </w:rPr>
        <w:t xml:space="preserve"> được TCMTVN ban hành năm 2011 và bắt buộc áp dụng trên cả nước với 9 thông số CLN lựa chọ</w:t>
      </w:r>
      <w:r w:rsidR="00FB0170" w:rsidRPr="00D5721E">
        <w:rPr>
          <w:lang w:val="vi-VN"/>
        </w:rPr>
        <w:t>n</w:t>
      </w:r>
      <w:r w:rsidR="004B11FA" w:rsidRPr="00D5721E">
        <w:rPr>
          <w:lang w:val="vi-VN"/>
        </w:rPr>
        <w:t xml:space="preserve">, </w:t>
      </w:r>
      <w:r w:rsidR="004B11FA" w:rsidRPr="00680D91">
        <w:rPr>
          <w:lang w:val="vi-VN"/>
        </w:rPr>
        <w:t>bao gồm: nhiệt độ (thông số này được dùng để tính DO), pH, DO</w:t>
      </w:r>
      <w:r w:rsidR="00A63ECA">
        <w:rPr>
          <w:lang w:val="vi-VN"/>
        </w:rPr>
        <w:t>,</w:t>
      </w:r>
      <w:r w:rsidR="004B11FA" w:rsidRPr="00680D91">
        <w:rPr>
          <w:lang w:val="vi-VN"/>
        </w:rPr>
        <w:t>BOD</w:t>
      </w:r>
      <w:r w:rsidR="004B11FA" w:rsidRPr="00680D91">
        <w:rPr>
          <w:vertAlign w:val="subscript"/>
          <w:lang w:val="vi-VN"/>
        </w:rPr>
        <w:t>5</w:t>
      </w:r>
      <w:r w:rsidR="004B11FA" w:rsidRPr="00680D91">
        <w:rPr>
          <w:lang w:val="vi-VN"/>
        </w:rPr>
        <w:t>, CO</w:t>
      </w:r>
      <w:r w:rsidR="004B11FA">
        <w:rPr>
          <w:lang w:val="vi-VN"/>
        </w:rPr>
        <w:t>D, N-NH</w:t>
      </w:r>
      <w:r w:rsidR="004B11FA" w:rsidRPr="0050491E">
        <w:rPr>
          <w:vertAlign w:val="subscript"/>
          <w:lang w:val="vi-VN"/>
        </w:rPr>
        <w:t>4</w:t>
      </w:r>
      <w:r w:rsidR="004B11FA" w:rsidRPr="00D5721E">
        <w:rPr>
          <w:vertAlign w:val="superscript"/>
          <w:lang w:val="vi-VN"/>
        </w:rPr>
        <w:t>+</w:t>
      </w:r>
      <w:r w:rsidR="004B11FA">
        <w:rPr>
          <w:lang w:val="vi-VN"/>
        </w:rPr>
        <w:t>, P-PO</w:t>
      </w:r>
      <w:r w:rsidR="004B11FA" w:rsidRPr="0050491E">
        <w:rPr>
          <w:vertAlign w:val="subscript"/>
          <w:lang w:val="vi-VN"/>
        </w:rPr>
        <w:t>4</w:t>
      </w:r>
      <w:r w:rsidR="004B11FA" w:rsidRPr="00D5721E">
        <w:rPr>
          <w:vertAlign w:val="superscript"/>
          <w:lang w:val="vi-VN"/>
        </w:rPr>
        <w:t>3-</w:t>
      </w:r>
      <w:r w:rsidR="004B11FA">
        <w:rPr>
          <w:lang w:val="vi-VN"/>
        </w:rPr>
        <w:t xml:space="preserve">, TSS, </w:t>
      </w:r>
      <w:r w:rsidR="00A63ECA" w:rsidRPr="00D5721E">
        <w:rPr>
          <w:lang w:val="vi-VN"/>
        </w:rPr>
        <w:t>độ đục</w:t>
      </w:r>
      <w:r w:rsidR="004B11FA">
        <w:rPr>
          <w:lang w:val="vi-VN"/>
        </w:rPr>
        <w:t xml:space="preserve">và </w:t>
      </w:r>
      <w:r w:rsidR="00A63ECA" w:rsidRPr="00D5721E">
        <w:rPr>
          <w:lang w:val="vi-VN"/>
        </w:rPr>
        <w:t>Coliform.</w:t>
      </w:r>
    </w:p>
    <w:p w:rsidR="00E44099" w:rsidRPr="00680D91" w:rsidRDefault="00E44099" w:rsidP="00E178BB">
      <w:pPr>
        <w:widowControl w:val="0"/>
        <w:spacing w:before="0" w:line="276" w:lineRule="auto"/>
        <w:ind w:firstLine="720"/>
        <w:jc w:val="both"/>
        <w:rPr>
          <w:lang w:val="vi-VN"/>
        </w:rPr>
      </w:pPr>
      <w:r w:rsidRPr="00680D91">
        <w:rPr>
          <w:lang w:val="vi-VN"/>
        </w:rPr>
        <w:t>Các bước xây dựng mô hình WQI Việt Nam và đánh giá CLN bao gồm:</w:t>
      </w:r>
    </w:p>
    <w:p w:rsidR="00E44099" w:rsidRPr="00D5721E" w:rsidRDefault="00E44099" w:rsidP="00735A4F">
      <w:pPr>
        <w:widowControl w:val="0"/>
        <w:spacing w:before="0" w:line="276" w:lineRule="auto"/>
        <w:jc w:val="both"/>
        <w:rPr>
          <w:bCs/>
          <w:lang w:val="vi-VN"/>
        </w:rPr>
      </w:pPr>
      <w:r w:rsidRPr="00735A4F">
        <w:rPr>
          <w:b/>
          <w:bCs/>
          <w:i/>
          <w:lang w:val="vi-VN"/>
        </w:rPr>
        <w:t>(1)</w:t>
      </w:r>
      <w:r w:rsidR="00735A4F" w:rsidRPr="00D5721E">
        <w:rPr>
          <w:b/>
          <w:bCs/>
          <w:i/>
          <w:lang w:val="vi-VN"/>
        </w:rPr>
        <w:t>.</w:t>
      </w:r>
      <w:r w:rsidRPr="00735A4F">
        <w:rPr>
          <w:b/>
          <w:bCs/>
          <w:i/>
          <w:lang w:val="vi-VN"/>
        </w:rPr>
        <w:t xml:space="preserve"> Thu thập, tập hợp số liệu quan trắc từ trạm quan trắc môi trường nước mặt lục địa (số liệu đã qua xử</w:t>
      </w:r>
      <w:r w:rsidR="004B11FA" w:rsidRPr="00735A4F">
        <w:rPr>
          <w:b/>
          <w:bCs/>
          <w:i/>
          <w:lang w:val="vi-VN"/>
        </w:rPr>
        <w:t xml:space="preserve"> lý)</w:t>
      </w:r>
    </w:p>
    <w:p w:rsidR="00E44099" w:rsidRPr="00D5721E" w:rsidRDefault="00E44099" w:rsidP="00735A4F">
      <w:pPr>
        <w:widowControl w:val="0"/>
        <w:spacing w:before="0" w:line="276" w:lineRule="auto"/>
        <w:jc w:val="both"/>
        <w:rPr>
          <w:b/>
          <w:i/>
          <w:lang w:val="vi-VN"/>
        </w:rPr>
      </w:pPr>
      <w:r w:rsidRPr="00735A4F">
        <w:rPr>
          <w:b/>
          <w:i/>
          <w:lang w:val="vi-VN"/>
        </w:rPr>
        <w:t>(2)</w:t>
      </w:r>
      <w:r w:rsidR="00735A4F" w:rsidRPr="00D5721E">
        <w:rPr>
          <w:b/>
          <w:i/>
          <w:lang w:val="vi-VN"/>
        </w:rPr>
        <w:t>.</w:t>
      </w:r>
      <w:r w:rsidRPr="00735A4F">
        <w:rPr>
          <w:b/>
          <w:i/>
          <w:lang w:val="vi-VN"/>
        </w:rPr>
        <w:t xml:space="preserve"> Tính toán WQI thông số</w:t>
      </w:r>
    </w:p>
    <w:p w:rsidR="00E44099" w:rsidRPr="001E7F86" w:rsidRDefault="00E44099" w:rsidP="00735A4F">
      <w:pPr>
        <w:widowControl w:val="0"/>
        <w:spacing w:before="0" w:line="276" w:lineRule="auto"/>
        <w:ind w:firstLine="567"/>
        <w:jc w:val="both"/>
        <w:rPr>
          <w:spacing w:val="-4"/>
          <w:lang w:val="vi-VN"/>
        </w:rPr>
      </w:pPr>
      <w:r w:rsidRPr="003021C2">
        <w:rPr>
          <w:i/>
          <w:spacing w:val="-4"/>
          <w:lang w:val="vi-VN"/>
        </w:rPr>
        <w:t>- WQI thông số (WQI</w:t>
      </w:r>
      <w:r w:rsidRPr="003021C2">
        <w:rPr>
          <w:i/>
          <w:spacing w:val="-4"/>
          <w:vertAlign w:val="subscript"/>
          <w:lang w:val="vi-VN"/>
        </w:rPr>
        <w:t>SI</w:t>
      </w:r>
      <w:r w:rsidRPr="003021C2">
        <w:rPr>
          <w:i/>
          <w:spacing w:val="-4"/>
          <w:lang w:val="vi-VN"/>
        </w:rPr>
        <w:t xml:space="preserve">) được tính toán cho các thông số: </w:t>
      </w:r>
      <w:r w:rsidRPr="003021C2">
        <w:rPr>
          <w:i/>
          <w:lang w:val="vi-VN"/>
        </w:rPr>
        <w:t>BOD</w:t>
      </w:r>
      <w:r w:rsidRPr="003021C2">
        <w:rPr>
          <w:i/>
          <w:vertAlign w:val="subscript"/>
          <w:lang w:val="vi-VN"/>
        </w:rPr>
        <w:t>5</w:t>
      </w:r>
      <w:r w:rsidRPr="003021C2">
        <w:rPr>
          <w:i/>
          <w:lang w:val="vi-VN"/>
        </w:rPr>
        <w:t xml:space="preserve">, COD, </w:t>
      </w:r>
      <w:r w:rsidR="0050491E" w:rsidRPr="003021C2">
        <w:rPr>
          <w:i/>
          <w:lang w:val="vi-VN"/>
        </w:rPr>
        <w:t>N-NH</w:t>
      </w:r>
      <w:r w:rsidR="0050491E" w:rsidRPr="003021C2">
        <w:rPr>
          <w:i/>
          <w:vertAlign w:val="subscript"/>
          <w:lang w:val="vi-VN"/>
        </w:rPr>
        <w:t>4</w:t>
      </w:r>
      <w:r w:rsidR="0050491E" w:rsidRPr="00D5721E">
        <w:rPr>
          <w:i/>
          <w:vertAlign w:val="superscript"/>
          <w:lang w:val="vi-VN"/>
        </w:rPr>
        <w:t>+</w:t>
      </w:r>
      <w:r w:rsidRPr="003021C2">
        <w:rPr>
          <w:i/>
          <w:lang w:val="vi-VN"/>
        </w:rPr>
        <w:t xml:space="preserve">, </w:t>
      </w:r>
      <w:r w:rsidR="0050491E" w:rsidRPr="003021C2">
        <w:rPr>
          <w:i/>
          <w:lang w:val="vi-VN"/>
        </w:rPr>
        <w:t>P-PO</w:t>
      </w:r>
      <w:r w:rsidR="0050491E" w:rsidRPr="003021C2">
        <w:rPr>
          <w:i/>
          <w:vertAlign w:val="subscript"/>
          <w:lang w:val="vi-VN"/>
        </w:rPr>
        <w:t>4</w:t>
      </w:r>
      <w:r w:rsidR="0050491E" w:rsidRPr="00D5721E">
        <w:rPr>
          <w:i/>
          <w:vertAlign w:val="superscript"/>
          <w:lang w:val="vi-VN"/>
        </w:rPr>
        <w:t>3-</w:t>
      </w:r>
      <w:r w:rsidR="004B62C3">
        <w:rPr>
          <w:i/>
          <w:lang w:val="vi-VN"/>
        </w:rPr>
        <w:t>, TSS,</w:t>
      </w:r>
      <w:r w:rsidR="004B62C3" w:rsidRPr="00D5721E">
        <w:rPr>
          <w:i/>
          <w:lang w:val="vi-VN"/>
        </w:rPr>
        <w:t xml:space="preserve"> độ đục</w:t>
      </w:r>
      <w:r w:rsidRPr="003021C2">
        <w:rPr>
          <w:i/>
          <w:lang w:val="vi-VN"/>
        </w:rPr>
        <w:t xml:space="preserve"> và </w:t>
      </w:r>
      <w:r w:rsidR="004B62C3" w:rsidRPr="00D5721E">
        <w:rPr>
          <w:i/>
          <w:lang w:val="vi-VN"/>
        </w:rPr>
        <w:t>ciloform</w:t>
      </w:r>
      <w:r w:rsidRPr="001E7F86">
        <w:rPr>
          <w:spacing w:val="-4"/>
          <w:lang w:val="vi-VN"/>
        </w:rPr>
        <w:t xml:space="preserve">theo công thức </w:t>
      </w:r>
      <w:r w:rsidR="003021C2" w:rsidRPr="00735A4F">
        <w:rPr>
          <w:spacing w:val="-4"/>
          <w:lang w:val="vi-VN"/>
        </w:rPr>
        <w:t>(1</w:t>
      </w:r>
      <w:r w:rsidRPr="00735A4F">
        <w:rPr>
          <w:spacing w:val="-4"/>
          <w:lang w:val="vi-VN"/>
        </w:rPr>
        <w:t xml:space="preserve">) và bảng </w:t>
      </w:r>
      <w:r w:rsidR="003021C2" w:rsidRPr="00735A4F">
        <w:rPr>
          <w:spacing w:val="-4"/>
          <w:lang w:val="vi-VN"/>
        </w:rPr>
        <w:t>1</w:t>
      </w:r>
      <w:r w:rsidRPr="00735A4F">
        <w:rPr>
          <w:spacing w:val="-4"/>
          <w:lang w:val="vi-VN"/>
        </w:rPr>
        <w:t>:</w:t>
      </w:r>
    </w:p>
    <w:tbl>
      <w:tblPr>
        <w:tblW w:w="7263" w:type="dxa"/>
        <w:tblInd w:w="1668" w:type="dxa"/>
        <w:tblLook w:val="04A0"/>
      </w:tblPr>
      <w:tblGrid>
        <w:gridCol w:w="5812"/>
        <w:gridCol w:w="1451"/>
      </w:tblGrid>
      <w:tr w:rsidR="00E44099" w:rsidRPr="001E7F86" w:rsidTr="00E44099">
        <w:tc>
          <w:tcPr>
            <w:tcW w:w="5812" w:type="dxa"/>
          </w:tcPr>
          <w:p w:rsidR="00E44099" w:rsidRPr="001E7F86" w:rsidRDefault="00E44099" w:rsidP="00E178BB">
            <w:pPr>
              <w:widowControl w:val="0"/>
              <w:spacing w:before="0" w:line="276" w:lineRule="auto"/>
              <w:jc w:val="center"/>
            </w:pPr>
            <w:r w:rsidRPr="001E7F86">
              <w:rPr>
                <w:spacing w:val="-2"/>
                <w:position w:val="-30"/>
                <w:sz w:val="28"/>
                <w:szCs w:val="28"/>
              </w:rPr>
              <w:object w:dxaOrig="3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75pt;height:37.35pt" o:ole="">
                  <v:imagedata r:id="rId5" o:title=""/>
                </v:shape>
                <o:OLEObject Type="Embed" ProgID="Equation.DSMT4" ShapeID="_x0000_i1025" DrawAspect="Content" ObjectID="_1707749229" r:id="rId6"/>
              </w:object>
            </w:r>
          </w:p>
        </w:tc>
        <w:tc>
          <w:tcPr>
            <w:tcW w:w="1451" w:type="dxa"/>
            <w:vAlign w:val="center"/>
          </w:tcPr>
          <w:p w:rsidR="00E44099" w:rsidRPr="001E7F86" w:rsidRDefault="003021C2" w:rsidP="00E178BB">
            <w:pPr>
              <w:widowControl w:val="0"/>
              <w:spacing w:before="0" w:line="276" w:lineRule="auto"/>
              <w:ind w:right="34"/>
              <w:jc w:val="right"/>
            </w:pPr>
            <w:r>
              <w:t>(1</w:t>
            </w:r>
            <w:r w:rsidR="00E44099" w:rsidRPr="001E7F86">
              <w:t>)</w:t>
            </w:r>
          </w:p>
        </w:tc>
      </w:tr>
    </w:tbl>
    <w:p w:rsidR="00E44099" w:rsidRPr="008D184C" w:rsidRDefault="00E44099" w:rsidP="00E178BB">
      <w:pPr>
        <w:widowControl w:val="0"/>
        <w:spacing w:before="0" w:line="276" w:lineRule="auto"/>
        <w:ind w:firstLine="720"/>
        <w:jc w:val="both"/>
        <w:rPr>
          <w:noProof/>
        </w:rPr>
      </w:pPr>
      <w:r w:rsidRPr="001E7F86">
        <w:rPr>
          <w:lang w:val="vi-VN"/>
        </w:rPr>
        <w:t xml:space="preserve">Trong đó, </w:t>
      </w:r>
      <w:r w:rsidRPr="001E7F86">
        <w:rPr>
          <w:noProof/>
          <w:lang w:val="vi-VN"/>
        </w:rPr>
        <w:t>BP</w:t>
      </w:r>
      <w:r w:rsidRPr="001E7F86">
        <w:rPr>
          <w:noProof/>
          <w:vertAlign w:val="subscript"/>
          <w:lang w:val="vi-VN"/>
        </w:rPr>
        <w:t>i</w:t>
      </w:r>
      <w:r w:rsidRPr="001E7F86">
        <w:rPr>
          <w:noProof/>
          <w:lang w:val="vi-VN"/>
        </w:rPr>
        <w:t xml:space="preserve"> là nồng độ giới hạn dưới của giá trị thông số quan trắc được quy định trong bả</w:t>
      </w:r>
      <w:r w:rsidR="003021C2">
        <w:rPr>
          <w:noProof/>
          <w:lang w:val="vi-VN"/>
        </w:rPr>
        <w:t>ng 1</w:t>
      </w:r>
      <w:r w:rsidRPr="001E7F86">
        <w:rPr>
          <w:noProof/>
          <w:lang w:val="vi-VN"/>
        </w:rPr>
        <w:t xml:space="preserve"> tương ứng với mức i; BP</w:t>
      </w:r>
      <w:r w:rsidRPr="001E7F86">
        <w:rPr>
          <w:noProof/>
          <w:vertAlign w:val="subscript"/>
          <w:lang w:val="vi-VN"/>
        </w:rPr>
        <w:t>i+1</w:t>
      </w:r>
      <w:r w:rsidRPr="001E7F86">
        <w:rPr>
          <w:noProof/>
          <w:lang w:val="vi-VN"/>
        </w:rPr>
        <w:t xml:space="preserve"> là nồng độ giới hạn trên của giá trị thông số quan trắc được quy định trong bảng 1 tương ứng với mức i+1; q</w:t>
      </w:r>
      <w:r w:rsidRPr="001E7F86">
        <w:rPr>
          <w:noProof/>
          <w:vertAlign w:val="subscript"/>
          <w:lang w:val="vi-VN"/>
        </w:rPr>
        <w:t>i</w:t>
      </w:r>
      <w:r w:rsidRPr="001E7F86">
        <w:rPr>
          <w:noProof/>
          <w:lang w:val="vi-VN"/>
        </w:rPr>
        <w:t xml:space="preserve"> là giá trị WQI ở mức i đã cho trong bảng tương ứng với giá trị BP</w:t>
      </w:r>
      <w:r w:rsidRPr="001E7F86">
        <w:rPr>
          <w:noProof/>
          <w:vertAlign w:val="subscript"/>
          <w:lang w:val="vi-VN"/>
        </w:rPr>
        <w:t>i</w:t>
      </w:r>
      <w:r w:rsidRPr="001E7F86">
        <w:rPr>
          <w:noProof/>
          <w:lang w:val="vi-VN"/>
        </w:rPr>
        <w:t>; q</w:t>
      </w:r>
      <w:r w:rsidRPr="001E7F86">
        <w:rPr>
          <w:noProof/>
          <w:vertAlign w:val="subscript"/>
          <w:lang w:val="vi-VN"/>
        </w:rPr>
        <w:t>i+1</w:t>
      </w:r>
      <w:r w:rsidRPr="001E7F86">
        <w:rPr>
          <w:noProof/>
          <w:lang w:val="vi-VN"/>
        </w:rPr>
        <w:t xml:space="preserve"> là giá trị WQI ở mức i+1 cho trong bảng tương ứng với giá trị BP</w:t>
      </w:r>
      <w:r w:rsidRPr="001E7F86">
        <w:rPr>
          <w:noProof/>
          <w:vertAlign w:val="subscript"/>
          <w:lang w:val="vi-VN"/>
        </w:rPr>
        <w:t>i+1</w:t>
      </w:r>
      <w:r w:rsidRPr="001E7F86">
        <w:rPr>
          <w:noProof/>
          <w:lang w:val="vi-VN"/>
        </w:rPr>
        <w:t>; C</w:t>
      </w:r>
      <w:r w:rsidRPr="001E7F86">
        <w:rPr>
          <w:noProof/>
          <w:vertAlign w:val="subscript"/>
          <w:lang w:val="vi-VN"/>
        </w:rPr>
        <w:t>p</w:t>
      </w:r>
      <w:r w:rsidRPr="001E7F86">
        <w:rPr>
          <w:noProof/>
          <w:lang w:val="vi-VN"/>
        </w:rPr>
        <w:t xml:space="preserve"> là giá trị của thông số quan trắc được đưa vào tính toán.</w:t>
      </w:r>
      <w:r w:rsidR="00A973F0">
        <w:rPr>
          <w:noProof/>
        </w:rPr>
        <w:t xml:space="preserve"> Ví dụ: Giá trị BOD</w:t>
      </w:r>
      <w:r w:rsidR="00A973F0" w:rsidRPr="00A973F0">
        <w:rPr>
          <w:noProof/>
          <w:vertAlign w:val="subscript"/>
        </w:rPr>
        <w:t>5</w:t>
      </w:r>
      <w:r w:rsidR="00A973F0">
        <w:rPr>
          <w:noProof/>
        </w:rPr>
        <w:t xml:space="preserve"> dùng để tính là 10 mg/L (C</w:t>
      </w:r>
      <w:r w:rsidR="00A973F0" w:rsidRPr="00A973F0">
        <w:rPr>
          <w:noProof/>
          <w:vertAlign w:val="subscript"/>
        </w:rPr>
        <w:t>p</w:t>
      </w:r>
      <w:r w:rsidR="00A973F0">
        <w:rPr>
          <w:noProof/>
        </w:rPr>
        <w:t>=10</w:t>
      </w:r>
      <w:r w:rsidR="008D184C">
        <w:rPr>
          <w:noProof/>
        </w:rPr>
        <w:t>mg/L</w:t>
      </w:r>
      <w:r w:rsidR="00A973F0">
        <w:rPr>
          <w:noProof/>
        </w:rPr>
        <w:t>), d</w:t>
      </w:r>
      <w:r w:rsidR="008D184C">
        <w:rPr>
          <w:noProof/>
        </w:rPr>
        <w:t>ựa</w:t>
      </w:r>
      <w:r w:rsidR="00A973F0">
        <w:rPr>
          <w:noProof/>
        </w:rPr>
        <w:t xml:space="preserve"> vào </w:t>
      </w:r>
      <w:r w:rsidR="00A973F0">
        <w:rPr>
          <w:noProof/>
        </w:rPr>
        <w:lastRenderedPageBreak/>
        <w:t xml:space="preserve">bảng 1, ta được: </w:t>
      </w:r>
      <w:r w:rsidR="008D184C">
        <w:rPr>
          <w:noProof/>
        </w:rPr>
        <w:t>BP</w:t>
      </w:r>
      <w:r w:rsidR="008D184C" w:rsidRPr="008D184C">
        <w:rPr>
          <w:noProof/>
          <w:vertAlign w:val="subscript"/>
        </w:rPr>
        <w:t>i</w:t>
      </w:r>
      <w:r w:rsidR="008D184C">
        <w:rPr>
          <w:noProof/>
        </w:rPr>
        <w:t>=BP</w:t>
      </w:r>
      <w:r w:rsidR="008D184C" w:rsidRPr="008D184C">
        <w:rPr>
          <w:noProof/>
          <w:vertAlign w:val="subscript"/>
        </w:rPr>
        <w:t>2</w:t>
      </w:r>
      <w:r w:rsidR="00006D9E">
        <w:rPr>
          <w:noProof/>
        </w:rPr>
        <w:t>=6</w:t>
      </w:r>
      <w:r w:rsidR="008D184C">
        <w:rPr>
          <w:noProof/>
        </w:rPr>
        <w:t>mg/L; q</w:t>
      </w:r>
      <w:r w:rsidR="008D184C" w:rsidRPr="008D184C">
        <w:rPr>
          <w:noProof/>
          <w:vertAlign w:val="subscript"/>
        </w:rPr>
        <w:t>i</w:t>
      </w:r>
      <w:r w:rsidR="008D184C">
        <w:rPr>
          <w:noProof/>
        </w:rPr>
        <w:t>=q</w:t>
      </w:r>
      <w:r w:rsidR="008D184C" w:rsidRPr="008D184C">
        <w:rPr>
          <w:noProof/>
          <w:vertAlign w:val="subscript"/>
        </w:rPr>
        <w:t>2</w:t>
      </w:r>
      <w:r w:rsidR="008D184C">
        <w:rPr>
          <w:noProof/>
        </w:rPr>
        <w:t xml:space="preserve">=75; </w:t>
      </w:r>
      <w:r w:rsidR="008D184C" w:rsidRPr="001E7F86">
        <w:rPr>
          <w:noProof/>
          <w:lang w:val="vi-VN"/>
        </w:rPr>
        <w:t>BP</w:t>
      </w:r>
      <w:r w:rsidR="008D184C" w:rsidRPr="001E7F86">
        <w:rPr>
          <w:noProof/>
          <w:vertAlign w:val="subscript"/>
          <w:lang w:val="vi-VN"/>
        </w:rPr>
        <w:t>i+1</w:t>
      </w:r>
      <w:r w:rsidR="008D184C">
        <w:rPr>
          <w:noProof/>
        </w:rPr>
        <w:t>=BP</w:t>
      </w:r>
      <w:r w:rsidR="008D184C" w:rsidRPr="008D184C">
        <w:rPr>
          <w:noProof/>
          <w:vertAlign w:val="subscript"/>
        </w:rPr>
        <w:t>3</w:t>
      </w:r>
      <w:r w:rsidR="008D184C">
        <w:rPr>
          <w:noProof/>
        </w:rPr>
        <w:t xml:space="preserve">=15 mg/L; </w:t>
      </w:r>
      <w:r w:rsidR="008D184C" w:rsidRPr="001E7F86">
        <w:rPr>
          <w:noProof/>
          <w:lang w:val="vi-VN"/>
        </w:rPr>
        <w:t>q</w:t>
      </w:r>
      <w:r w:rsidR="008D184C" w:rsidRPr="001E7F86">
        <w:rPr>
          <w:noProof/>
          <w:vertAlign w:val="subscript"/>
          <w:lang w:val="vi-VN"/>
        </w:rPr>
        <w:t>i+1</w:t>
      </w:r>
      <w:r w:rsidR="008D184C">
        <w:rPr>
          <w:noProof/>
        </w:rPr>
        <w:t>=q</w:t>
      </w:r>
      <w:r w:rsidR="008D184C" w:rsidRPr="00006D9E">
        <w:rPr>
          <w:noProof/>
          <w:vertAlign w:val="subscript"/>
        </w:rPr>
        <w:t>3</w:t>
      </w:r>
      <w:r w:rsidR="008D184C">
        <w:rPr>
          <w:noProof/>
        </w:rPr>
        <w:t>=</w:t>
      </w:r>
      <w:r w:rsidR="00006D9E">
        <w:rPr>
          <w:noProof/>
        </w:rPr>
        <w:t>50.</w:t>
      </w:r>
    </w:p>
    <w:p w:rsidR="00E85861" w:rsidRPr="003021C2" w:rsidRDefault="00E85861" w:rsidP="00E85861">
      <w:pPr>
        <w:pStyle w:val="Caption"/>
        <w:spacing w:before="60" w:after="0" w:line="276" w:lineRule="auto"/>
        <w:rPr>
          <w:sz w:val="26"/>
          <w:szCs w:val="24"/>
          <w:lang w:val="vi-VN"/>
        </w:rPr>
      </w:pPr>
      <w:bookmarkStart w:id="11" w:name="_Toc474376999"/>
      <w:bookmarkStart w:id="12" w:name="_Toc479758673"/>
      <w:bookmarkStart w:id="13" w:name="_Toc480142432"/>
      <w:bookmarkStart w:id="14" w:name="_Toc480142762"/>
      <w:r w:rsidRPr="003021C2">
        <w:rPr>
          <w:b/>
          <w:i/>
          <w:sz w:val="26"/>
          <w:szCs w:val="24"/>
        </w:rPr>
        <w:t>Bảng 1.</w:t>
      </w:r>
      <w:r w:rsidRPr="003021C2">
        <w:rPr>
          <w:sz w:val="26"/>
          <w:szCs w:val="24"/>
        </w:rPr>
        <w:t>Bảng quy định các giá trị q</w:t>
      </w:r>
      <w:r w:rsidRPr="003021C2">
        <w:rPr>
          <w:sz w:val="26"/>
          <w:szCs w:val="24"/>
          <w:vertAlign w:val="subscript"/>
        </w:rPr>
        <w:t>i</w:t>
      </w:r>
      <w:r w:rsidRPr="003021C2">
        <w:rPr>
          <w:sz w:val="26"/>
          <w:szCs w:val="24"/>
        </w:rPr>
        <w:t>, BP</w:t>
      </w:r>
      <w:r w:rsidRPr="003021C2">
        <w:rPr>
          <w:sz w:val="26"/>
          <w:szCs w:val="24"/>
          <w:vertAlign w:val="subscript"/>
        </w:rPr>
        <w:t>i</w:t>
      </w:r>
      <w:bookmarkEnd w:id="11"/>
      <w:bookmarkEnd w:id="12"/>
      <w:bookmarkEnd w:id="13"/>
      <w:bookmarkEnd w:id="14"/>
      <w:r w:rsidRPr="003021C2">
        <w:rPr>
          <w:sz w:val="26"/>
          <w:szCs w:val="24"/>
          <w:vertAlign w:val="superscript"/>
          <w:lang w:val="vi-VN"/>
        </w:rPr>
        <w:t>(*)</w:t>
      </w:r>
    </w:p>
    <w:tbl>
      <w:tblPr>
        <w:tblW w:w="5000" w:type="pct"/>
        <w:tblLook w:val="04A0"/>
      </w:tblPr>
      <w:tblGrid>
        <w:gridCol w:w="557"/>
        <w:gridCol w:w="713"/>
        <w:gridCol w:w="1013"/>
        <w:gridCol w:w="993"/>
        <w:gridCol w:w="1396"/>
        <w:gridCol w:w="1014"/>
        <w:gridCol w:w="962"/>
        <w:gridCol w:w="915"/>
        <w:gridCol w:w="1725"/>
      </w:tblGrid>
      <w:tr w:rsidR="00E85861" w:rsidRPr="001E7F86" w:rsidTr="007125F0">
        <w:trPr>
          <w:trHeight w:val="293"/>
          <w:tblHeader/>
        </w:trPr>
        <w:tc>
          <w:tcPr>
            <w:tcW w:w="320" w:type="pct"/>
            <w:vMerge w:val="restart"/>
            <w:tcBorders>
              <w:top w:val="single" w:sz="4" w:space="0" w:color="auto"/>
              <w:left w:val="single" w:sz="4" w:space="0" w:color="auto"/>
              <w:bottom w:val="single" w:sz="4" w:space="0" w:color="auto"/>
              <w:right w:val="single" w:sz="4" w:space="0" w:color="auto"/>
            </w:tcBorders>
            <w:vAlign w:val="center"/>
          </w:tcPr>
          <w:p w:rsidR="00E85861" w:rsidRPr="001E7F86" w:rsidRDefault="00E85861" w:rsidP="007125F0">
            <w:pPr>
              <w:widowControl w:val="0"/>
              <w:spacing w:line="276" w:lineRule="auto"/>
              <w:jc w:val="center"/>
              <w:rPr>
                <w:sz w:val="24"/>
                <w:szCs w:val="24"/>
              </w:rPr>
            </w:pPr>
            <w:r w:rsidRPr="001E7F86">
              <w:rPr>
                <w:sz w:val="24"/>
                <w:szCs w:val="24"/>
              </w:rPr>
              <w:t>i</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E85861" w:rsidRPr="001E7F86" w:rsidRDefault="00E85861" w:rsidP="007125F0">
            <w:pPr>
              <w:widowControl w:val="0"/>
              <w:spacing w:line="276" w:lineRule="auto"/>
              <w:jc w:val="center"/>
              <w:rPr>
                <w:sz w:val="24"/>
                <w:szCs w:val="24"/>
              </w:rPr>
            </w:pPr>
            <w:r w:rsidRPr="001E7F86">
              <w:rPr>
                <w:sz w:val="24"/>
                <w:szCs w:val="24"/>
              </w:rPr>
              <w:t>q</w:t>
            </w:r>
            <w:r w:rsidRPr="001E7F86">
              <w:rPr>
                <w:sz w:val="24"/>
                <w:szCs w:val="24"/>
                <w:vertAlign w:val="subscript"/>
              </w:rPr>
              <w:t>i</w:t>
            </w:r>
          </w:p>
        </w:tc>
        <w:tc>
          <w:tcPr>
            <w:tcW w:w="4277" w:type="pct"/>
            <w:gridSpan w:val="7"/>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Giá trị BP</w:t>
            </w:r>
            <w:r w:rsidRPr="001E7F86">
              <w:rPr>
                <w:sz w:val="24"/>
                <w:szCs w:val="24"/>
                <w:vertAlign w:val="subscript"/>
              </w:rPr>
              <w:t>i</w:t>
            </w:r>
            <w:r w:rsidRPr="001E7F86">
              <w:rPr>
                <w:sz w:val="24"/>
                <w:szCs w:val="24"/>
              </w:rPr>
              <w:t> quy định đối với từng thông số</w:t>
            </w:r>
          </w:p>
        </w:tc>
      </w:tr>
      <w:tr w:rsidR="00E85861" w:rsidRPr="001E7F86" w:rsidTr="007125F0">
        <w:trPr>
          <w:tblHeader/>
        </w:trPr>
        <w:tc>
          <w:tcPr>
            <w:tcW w:w="320" w:type="pct"/>
            <w:vMerge/>
            <w:tcBorders>
              <w:top w:val="single" w:sz="4" w:space="0" w:color="auto"/>
              <w:left w:val="single" w:sz="4" w:space="0" w:color="auto"/>
              <w:bottom w:val="single" w:sz="4" w:space="0" w:color="auto"/>
              <w:right w:val="single" w:sz="4" w:space="0" w:color="auto"/>
            </w:tcBorders>
            <w:vAlign w:val="center"/>
          </w:tcPr>
          <w:p w:rsidR="00E85861" w:rsidRPr="001E7F86" w:rsidRDefault="00E85861" w:rsidP="007125F0">
            <w:pPr>
              <w:widowControl w:val="0"/>
              <w:spacing w:line="276" w:lineRule="auto"/>
              <w:jc w:val="center"/>
              <w:rPr>
                <w:sz w:val="24"/>
                <w:szCs w:val="24"/>
              </w:rPr>
            </w:pPr>
          </w:p>
        </w:tc>
        <w:tc>
          <w:tcPr>
            <w:tcW w:w="404" w:type="pct"/>
            <w:vMerge/>
            <w:tcBorders>
              <w:top w:val="single" w:sz="4" w:space="0" w:color="auto"/>
              <w:left w:val="single" w:sz="4" w:space="0" w:color="auto"/>
              <w:bottom w:val="single" w:sz="4" w:space="0" w:color="auto"/>
              <w:right w:val="single" w:sz="4" w:space="0" w:color="auto"/>
            </w:tcBorders>
            <w:vAlign w:val="center"/>
          </w:tcPr>
          <w:p w:rsidR="00E85861" w:rsidRPr="001E7F86" w:rsidRDefault="00E85861" w:rsidP="007125F0">
            <w:pPr>
              <w:widowControl w:val="0"/>
              <w:spacing w:line="276" w:lineRule="auto"/>
              <w:jc w:val="center"/>
              <w:rPr>
                <w:sz w:val="24"/>
                <w:szCs w:val="24"/>
              </w:rPr>
            </w:pPr>
          </w:p>
        </w:tc>
        <w:tc>
          <w:tcPr>
            <w:tcW w:w="565" w:type="pct"/>
            <w:tcBorders>
              <w:top w:val="single" w:sz="4" w:space="0" w:color="auto"/>
              <w:left w:val="single" w:sz="4" w:space="0" w:color="auto"/>
              <w:bottom w:val="single" w:sz="4" w:space="0" w:color="auto"/>
              <w:right w:val="single" w:sz="4" w:space="0" w:color="auto"/>
            </w:tcBorders>
          </w:tcPr>
          <w:p w:rsidR="00E85861" w:rsidRPr="001E7F86" w:rsidRDefault="00E85861" w:rsidP="003D6F58">
            <w:pPr>
              <w:widowControl w:val="0"/>
              <w:spacing w:before="0" w:line="276" w:lineRule="auto"/>
              <w:jc w:val="center"/>
              <w:rPr>
                <w:sz w:val="24"/>
                <w:szCs w:val="24"/>
              </w:rPr>
            </w:pPr>
            <w:r w:rsidRPr="001E7F86">
              <w:rPr>
                <w:sz w:val="24"/>
                <w:szCs w:val="24"/>
              </w:rPr>
              <w:t>BOD</w:t>
            </w:r>
            <w:r w:rsidRPr="001E7F86">
              <w:rPr>
                <w:sz w:val="24"/>
                <w:szCs w:val="24"/>
                <w:vertAlign w:val="subscript"/>
              </w:rPr>
              <w:t>5</w:t>
            </w:r>
          </w:p>
          <w:p w:rsidR="00E85861" w:rsidRPr="001E7F86" w:rsidRDefault="00E85861" w:rsidP="003D6F58">
            <w:pPr>
              <w:widowControl w:val="0"/>
              <w:spacing w:before="0" w:line="276" w:lineRule="auto"/>
              <w:jc w:val="center"/>
              <w:rPr>
                <w:sz w:val="24"/>
                <w:szCs w:val="24"/>
              </w:rPr>
            </w:pPr>
            <w:r w:rsidRPr="00CA1669">
              <w:rPr>
                <w:sz w:val="22"/>
                <w:szCs w:val="24"/>
              </w:rPr>
              <w:t>(mg/L)</w:t>
            </w:r>
          </w:p>
        </w:tc>
        <w:tc>
          <w:tcPr>
            <w:tcW w:w="554" w:type="pct"/>
            <w:tcBorders>
              <w:top w:val="single" w:sz="4" w:space="0" w:color="auto"/>
              <w:left w:val="single" w:sz="4" w:space="0" w:color="auto"/>
              <w:bottom w:val="single" w:sz="4" w:space="0" w:color="auto"/>
              <w:right w:val="single" w:sz="4" w:space="0" w:color="auto"/>
            </w:tcBorders>
          </w:tcPr>
          <w:p w:rsidR="00E85861" w:rsidRPr="001E7F86" w:rsidRDefault="00E85861" w:rsidP="003D6F58">
            <w:pPr>
              <w:widowControl w:val="0"/>
              <w:spacing w:before="0" w:line="276" w:lineRule="auto"/>
              <w:jc w:val="center"/>
              <w:rPr>
                <w:sz w:val="24"/>
                <w:szCs w:val="24"/>
              </w:rPr>
            </w:pPr>
            <w:r w:rsidRPr="001E7F86">
              <w:rPr>
                <w:sz w:val="24"/>
                <w:szCs w:val="24"/>
              </w:rPr>
              <w:t>COD</w:t>
            </w:r>
          </w:p>
          <w:p w:rsidR="00E85861" w:rsidRPr="001E7F86" w:rsidRDefault="00E85861" w:rsidP="003D6F58">
            <w:pPr>
              <w:widowControl w:val="0"/>
              <w:spacing w:before="0" w:line="276" w:lineRule="auto"/>
              <w:jc w:val="center"/>
              <w:rPr>
                <w:sz w:val="24"/>
                <w:szCs w:val="24"/>
              </w:rPr>
            </w:pPr>
            <w:r w:rsidRPr="00CA1669">
              <w:rPr>
                <w:sz w:val="22"/>
                <w:szCs w:val="24"/>
              </w:rPr>
              <w:t>(mg/L)</w:t>
            </w:r>
          </w:p>
        </w:tc>
        <w:tc>
          <w:tcPr>
            <w:tcW w:w="595" w:type="pct"/>
            <w:tcBorders>
              <w:top w:val="single" w:sz="4" w:space="0" w:color="auto"/>
              <w:left w:val="single" w:sz="4" w:space="0" w:color="auto"/>
              <w:bottom w:val="single" w:sz="4" w:space="0" w:color="auto"/>
              <w:right w:val="single" w:sz="4" w:space="0" w:color="auto"/>
            </w:tcBorders>
          </w:tcPr>
          <w:p w:rsidR="00E85861" w:rsidRPr="001E7F86" w:rsidRDefault="0046404D" w:rsidP="003D6F58">
            <w:pPr>
              <w:widowControl w:val="0"/>
              <w:spacing w:before="0" w:line="276" w:lineRule="auto"/>
              <w:jc w:val="center"/>
              <w:rPr>
                <w:sz w:val="24"/>
                <w:szCs w:val="24"/>
              </w:rPr>
            </w:pPr>
            <w:r w:rsidRPr="0046404D">
              <w:rPr>
                <w:lang w:val="vi-VN"/>
              </w:rPr>
              <w:t>N-NH</w:t>
            </w:r>
            <w:r w:rsidRPr="0046404D">
              <w:rPr>
                <w:vertAlign w:val="subscript"/>
                <w:lang w:val="vi-VN"/>
              </w:rPr>
              <w:t>4</w:t>
            </w:r>
            <w:r w:rsidRPr="0046404D">
              <w:rPr>
                <w:vertAlign w:val="superscript"/>
              </w:rPr>
              <w:t>+</w:t>
            </w:r>
            <w:r w:rsidR="00E85861" w:rsidRPr="0046404D">
              <w:rPr>
                <w:sz w:val="22"/>
                <w:szCs w:val="24"/>
              </w:rPr>
              <w:t>(</w:t>
            </w:r>
            <w:r w:rsidR="00E85861" w:rsidRPr="00CA1669">
              <w:rPr>
                <w:sz w:val="22"/>
                <w:szCs w:val="24"/>
              </w:rPr>
              <w:t>mg/L)</w:t>
            </w:r>
          </w:p>
        </w:tc>
        <w:tc>
          <w:tcPr>
            <w:tcW w:w="565" w:type="pct"/>
            <w:tcBorders>
              <w:top w:val="single" w:sz="4" w:space="0" w:color="auto"/>
              <w:left w:val="single" w:sz="4" w:space="0" w:color="auto"/>
              <w:bottom w:val="single" w:sz="4" w:space="0" w:color="auto"/>
              <w:right w:val="single" w:sz="4" w:space="0" w:color="auto"/>
            </w:tcBorders>
          </w:tcPr>
          <w:p w:rsidR="00E85861" w:rsidRPr="001E7F86" w:rsidRDefault="00E85861" w:rsidP="003D6F58">
            <w:pPr>
              <w:widowControl w:val="0"/>
              <w:spacing w:before="0" w:line="276" w:lineRule="auto"/>
              <w:jc w:val="center"/>
              <w:rPr>
                <w:sz w:val="24"/>
                <w:szCs w:val="24"/>
              </w:rPr>
            </w:pPr>
            <w:r w:rsidRPr="001E7F86">
              <w:rPr>
                <w:sz w:val="24"/>
                <w:szCs w:val="24"/>
              </w:rPr>
              <w:t>P-PO</w:t>
            </w:r>
            <w:r w:rsidRPr="0046404D">
              <w:rPr>
                <w:sz w:val="24"/>
                <w:szCs w:val="24"/>
                <w:vertAlign w:val="subscript"/>
              </w:rPr>
              <w:t>4</w:t>
            </w:r>
            <w:r w:rsidR="0046404D" w:rsidRPr="0046404D">
              <w:rPr>
                <w:sz w:val="24"/>
                <w:szCs w:val="24"/>
                <w:vertAlign w:val="superscript"/>
              </w:rPr>
              <w:t>3-</w:t>
            </w:r>
          </w:p>
          <w:p w:rsidR="00E85861" w:rsidRPr="001E7F86" w:rsidRDefault="00E85861" w:rsidP="003D6F58">
            <w:pPr>
              <w:widowControl w:val="0"/>
              <w:spacing w:before="0" w:line="276" w:lineRule="auto"/>
              <w:jc w:val="center"/>
              <w:rPr>
                <w:sz w:val="24"/>
                <w:szCs w:val="24"/>
              </w:rPr>
            </w:pPr>
            <w:r w:rsidRPr="00CA1669">
              <w:rPr>
                <w:sz w:val="22"/>
                <w:szCs w:val="24"/>
              </w:rPr>
              <w:t>(mg/L)</w:t>
            </w:r>
          </w:p>
        </w:tc>
        <w:tc>
          <w:tcPr>
            <w:tcW w:w="537" w:type="pct"/>
            <w:tcBorders>
              <w:top w:val="single" w:sz="4" w:space="0" w:color="auto"/>
              <w:left w:val="single" w:sz="4" w:space="0" w:color="auto"/>
              <w:bottom w:val="single" w:sz="4" w:space="0" w:color="auto"/>
              <w:right w:val="single" w:sz="4" w:space="0" w:color="auto"/>
            </w:tcBorders>
          </w:tcPr>
          <w:p w:rsidR="00E85861" w:rsidRPr="001E7F86" w:rsidRDefault="00A63ECA" w:rsidP="003D6F58">
            <w:pPr>
              <w:widowControl w:val="0"/>
              <w:spacing w:before="0" w:line="276" w:lineRule="auto"/>
              <w:jc w:val="center"/>
              <w:rPr>
                <w:sz w:val="24"/>
                <w:szCs w:val="24"/>
              </w:rPr>
            </w:pPr>
            <w:r>
              <w:rPr>
                <w:sz w:val="24"/>
                <w:szCs w:val="24"/>
              </w:rPr>
              <w:t>Độ đục</w:t>
            </w:r>
          </w:p>
          <w:p w:rsidR="00E85861" w:rsidRPr="001E7F86" w:rsidRDefault="00E85861" w:rsidP="003D6F58">
            <w:pPr>
              <w:widowControl w:val="0"/>
              <w:spacing w:before="0" w:line="276" w:lineRule="auto"/>
              <w:jc w:val="center"/>
              <w:rPr>
                <w:sz w:val="24"/>
                <w:szCs w:val="24"/>
              </w:rPr>
            </w:pPr>
            <w:r w:rsidRPr="00CA1669">
              <w:rPr>
                <w:sz w:val="22"/>
                <w:szCs w:val="24"/>
              </w:rPr>
              <w:t>(NTU)</w:t>
            </w:r>
          </w:p>
        </w:tc>
        <w:tc>
          <w:tcPr>
            <w:tcW w:w="512" w:type="pct"/>
            <w:tcBorders>
              <w:top w:val="single" w:sz="4" w:space="0" w:color="auto"/>
              <w:left w:val="single" w:sz="4" w:space="0" w:color="auto"/>
              <w:bottom w:val="single" w:sz="4" w:space="0" w:color="auto"/>
              <w:right w:val="single" w:sz="4" w:space="0" w:color="auto"/>
            </w:tcBorders>
          </w:tcPr>
          <w:p w:rsidR="00E85861" w:rsidRPr="001E7F86" w:rsidRDefault="00E85861" w:rsidP="003D6F58">
            <w:pPr>
              <w:widowControl w:val="0"/>
              <w:spacing w:before="0" w:line="276" w:lineRule="auto"/>
              <w:jc w:val="center"/>
              <w:rPr>
                <w:sz w:val="24"/>
                <w:szCs w:val="24"/>
              </w:rPr>
            </w:pPr>
            <w:r w:rsidRPr="001E7F86">
              <w:rPr>
                <w:sz w:val="24"/>
                <w:szCs w:val="24"/>
              </w:rPr>
              <w:t>TSS</w:t>
            </w:r>
          </w:p>
          <w:p w:rsidR="00E85861" w:rsidRPr="001E7F86" w:rsidRDefault="00E85861" w:rsidP="003D6F58">
            <w:pPr>
              <w:widowControl w:val="0"/>
              <w:spacing w:before="0" w:line="276" w:lineRule="auto"/>
              <w:jc w:val="center"/>
              <w:rPr>
                <w:sz w:val="24"/>
                <w:szCs w:val="24"/>
              </w:rPr>
            </w:pPr>
            <w:r w:rsidRPr="00CA1669">
              <w:rPr>
                <w:sz w:val="22"/>
                <w:szCs w:val="24"/>
              </w:rPr>
              <w:t>(mg/L)</w:t>
            </w:r>
          </w:p>
        </w:tc>
        <w:tc>
          <w:tcPr>
            <w:tcW w:w="949" w:type="pct"/>
            <w:tcBorders>
              <w:top w:val="single" w:sz="4" w:space="0" w:color="auto"/>
              <w:left w:val="single" w:sz="4" w:space="0" w:color="auto"/>
              <w:bottom w:val="single" w:sz="4" w:space="0" w:color="auto"/>
              <w:right w:val="single" w:sz="4" w:space="0" w:color="auto"/>
            </w:tcBorders>
          </w:tcPr>
          <w:p w:rsidR="00E85861" w:rsidRPr="001E7F86" w:rsidRDefault="00A63ECA" w:rsidP="003D6F58">
            <w:pPr>
              <w:widowControl w:val="0"/>
              <w:spacing w:before="0" w:line="276" w:lineRule="auto"/>
              <w:jc w:val="center"/>
              <w:rPr>
                <w:sz w:val="24"/>
                <w:szCs w:val="24"/>
              </w:rPr>
            </w:pPr>
            <w:r>
              <w:rPr>
                <w:sz w:val="24"/>
                <w:szCs w:val="24"/>
              </w:rPr>
              <w:t xml:space="preserve">Coliform </w:t>
            </w:r>
          </w:p>
          <w:p w:rsidR="00E85861" w:rsidRPr="001E7F86" w:rsidRDefault="00E85861" w:rsidP="003D6F58">
            <w:pPr>
              <w:widowControl w:val="0"/>
              <w:spacing w:before="0" w:line="276" w:lineRule="auto"/>
              <w:jc w:val="center"/>
              <w:rPr>
                <w:sz w:val="24"/>
                <w:szCs w:val="24"/>
              </w:rPr>
            </w:pPr>
            <w:r w:rsidRPr="00CA1669">
              <w:rPr>
                <w:sz w:val="22"/>
                <w:szCs w:val="24"/>
              </w:rPr>
              <w:t>(MPN/100mL)</w:t>
            </w:r>
          </w:p>
        </w:tc>
      </w:tr>
      <w:tr w:rsidR="00E85861" w:rsidRPr="001E7F86" w:rsidTr="007125F0">
        <w:tc>
          <w:tcPr>
            <w:tcW w:w="320"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1</w:t>
            </w:r>
          </w:p>
        </w:tc>
        <w:tc>
          <w:tcPr>
            <w:tcW w:w="404"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100</w:t>
            </w:r>
          </w:p>
        </w:tc>
        <w:tc>
          <w:tcPr>
            <w:tcW w:w="56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 4</w:t>
            </w:r>
          </w:p>
        </w:tc>
        <w:tc>
          <w:tcPr>
            <w:tcW w:w="554"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 10</w:t>
            </w:r>
          </w:p>
        </w:tc>
        <w:tc>
          <w:tcPr>
            <w:tcW w:w="59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 0,1</w:t>
            </w:r>
          </w:p>
        </w:tc>
        <w:tc>
          <w:tcPr>
            <w:tcW w:w="56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 0,1</w:t>
            </w:r>
          </w:p>
        </w:tc>
        <w:tc>
          <w:tcPr>
            <w:tcW w:w="537"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 5</w:t>
            </w:r>
          </w:p>
        </w:tc>
        <w:tc>
          <w:tcPr>
            <w:tcW w:w="512"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 20</w:t>
            </w:r>
          </w:p>
        </w:tc>
        <w:tc>
          <w:tcPr>
            <w:tcW w:w="949"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 2.500</w:t>
            </w:r>
          </w:p>
        </w:tc>
      </w:tr>
      <w:tr w:rsidR="00E85861" w:rsidRPr="001E7F86" w:rsidTr="007125F0">
        <w:tc>
          <w:tcPr>
            <w:tcW w:w="320"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2</w:t>
            </w:r>
          </w:p>
        </w:tc>
        <w:tc>
          <w:tcPr>
            <w:tcW w:w="404"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75</w:t>
            </w:r>
          </w:p>
        </w:tc>
        <w:tc>
          <w:tcPr>
            <w:tcW w:w="56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6</w:t>
            </w:r>
          </w:p>
        </w:tc>
        <w:tc>
          <w:tcPr>
            <w:tcW w:w="554"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15</w:t>
            </w:r>
          </w:p>
        </w:tc>
        <w:tc>
          <w:tcPr>
            <w:tcW w:w="59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0,2</w:t>
            </w:r>
          </w:p>
        </w:tc>
        <w:tc>
          <w:tcPr>
            <w:tcW w:w="56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0,2</w:t>
            </w:r>
          </w:p>
        </w:tc>
        <w:tc>
          <w:tcPr>
            <w:tcW w:w="537"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20</w:t>
            </w:r>
          </w:p>
        </w:tc>
        <w:tc>
          <w:tcPr>
            <w:tcW w:w="512"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30</w:t>
            </w:r>
          </w:p>
        </w:tc>
        <w:tc>
          <w:tcPr>
            <w:tcW w:w="949"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5.000</w:t>
            </w:r>
          </w:p>
        </w:tc>
      </w:tr>
      <w:tr w:rsidR="00E85861" w:rsidRPr="001E7F86" w:rsidTr="007125F0">
        <w:tc>
          <w:tcPr>
            <w:tcW w:w="320"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3</w:t>
            </w:r>
          </w:p>
        </w:tc>
        <w:tc>
          <w:tcPr>
            <w:tcW w:w="404"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50</w:t>
            </w:r>
          </w:p>
        </w:tc>
        <w:tc>
          <w:tcPr>
            <w:tcW w:w="56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15</w:t>
            </w:r>
          </w:p>
        </w:tc>
        <w:tc>
          <w:tcPr>
            <w:tcW w:w="554"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30</w:t>
            </w:r>
          </w:p>
        </w:tc>
        <w:tc>
          <w:tcPr>
            <w:tcW w:w="59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0,5</w:t>
            </w:r>
          </w:p>
        </w:tc>
        <w:tc>
          <w:tcPr>
            <w:tcW w:w="56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0,3</w:t>
            </w:r>
          </w:p>
        </w:tc>
        <w:tc>
          <w:tcPr>
            <w:tcW w:w="537"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30</w:t>
            </w:r>
          </w:p>
        </w:tc>
        <w:tc>
          <w:tcPr>
            <w:tcW w:w="512"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50</w:t>
            </w:r>
          </w:p>
        </w:tc>
        <w:tc>
          <w:tcPr>
            <w:tcW w:w="949"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7.500</w:t>
            </w:r>
          </w:p>
        </w:tc>
      </w:tr>
      <w:tr w:rsidR="00E85861" w:rsidRPr="001E7F86" w:rsidTr="007125F0">
        <w:tc>
          <w:tcPr>
            <w:tcW w:w="320"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4</w:t>
            </w:r>
          </w:p>
        </w:tc>
        <w:tc>
          <w:tcPr>
            <w:tcW w:w="404"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25</w:t>
            </w:r>
          </w:p>
        </w:tc>
        <w:tc>
          <w:tcPr>
            <w:tcW w:w="56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25</w:t>
            </w:r>
          </w:p>
        </w:tc>
        <w:tc>
          <w:tcPr>
            <w:tcW w:w="554"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50</w:t>
            </w:r>
          </w:p>
        </w:tc>
        <w:tc>
          <w:tcPr>
            <w:tcW w:w="59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1,0</w:t>
            </w:r>
          </w:p>
        </w:tc>
        <w:tc>
          <w:tcPr>
            <w:tcW w:w="56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0,5</w:t>
            </w:r>
          </w:p>
        </w:tc>
        <w:tc>
          <w:tcPr>
            <w:tcW w:w="537"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70</w:t>
            </w:r>
          </w:p>
        </w:tc>
        <w:tc>
          <w:tcPr>
            <w:tcW w:w="512"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100</w:t>
            </w:r>
          </w:p>
        </w:tc>
        <w:tc>
          <w:tcPr>
            <w:tcW w:w="949"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10.000</w:t>
            </w:r>
          </w:p>
        </w:tc>
      </w:tr>
      <w:tr w:rsidR="00E85861" w:rsidRPr="001E7F86" w:rsidTr="007125F0">
        <w:tc>
          <w:tcPr>
            <w:tcW w:w="320"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5</w:t>
            </w:r>
          </w:p>
        </w:tc>
        <w:tc>
          <w:tcPr>
            <w:tcW w:w="404"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1</w:t>
            </w:r>
          </w:p>
        </w:tc>
        <w:tc>
          <w:tcPr>
            <w:tcW w:w="56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 50</w:t>
            </w:r>
          </w:p>
        </w:tc>
        <w:tc>
          <w:tcPr>
            <w:tcW w:w="554"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 80</w:t>
            </w:r>
          </w:p>
        </w:tc>
        <w:tc>
          <w:tcPr>
            <w:tcW w:w="59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 5</w:t>
            </w:r>
          </w:p>
        </w:tc>
        <w:tc>
          <w:tcPr>
            <w:tcW w:w="565"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 6</w:t>
            </w:r>
          </w:p>
        </w:tc>
        <w:tc>
          <w:tcPr>
            <w:tcW w:w="537"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 100</w:t>
            </w:r>
          </w:p>
        </w:tc>
        <w:tc>
          <w:tcPr>
            <w:tcW w:w="512"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&gt; 100</w:t>
            </w:r>
          </w:p>
        </w:tc>
        <w:tc>
          <w:tcPr>
            <w:tcW w:w="949" w:type="pct"/>
            <w:tcBorders>
              <w:top w:val="single" w:sz="4" w:space="0" w:color="auto"/>
              <w:left w:val="single" w:sz="4" w:space="0" w:color="auto"/>
              <w:bottom w:val="single" w:sz="4" w:space="0" w:color="auto"/>
              <w:right w:val="single" w:sz="4" w:space="0" w:color="auto"/>
            </w:tcBorders>
            <w:vAlign w:val="bottom"/>
          </w:tcPr>
          <w:p w:rsidR="00E85861" w:rsidRPr="001E7F86" w:rsidRDefault="00E85861" w:rsidP="007125F0">
            <w:pPr>
              <w:widowControl w:val="0"/>
              <w:spacing w:line="276" w:lineRule="auto"/>
              <w:jc w:val="center"/>
              <w:rPr>
                <w:sz w:val="24"/>
                <w:szCs w:val="24"/>
              </w:rPr>
            </w:pPr>
            <w:r w:rsidRPr="001E7F86">
              <w:rPr>
                <w:sz w:val="24"/>
                <w:szCs w:val="24"/>
              </w:rPr>
              <w:t>&gt; 10.000</w:t>
            </w:r>
          </w:p>
        </w:tc>
      </w:tr>
    </w:tbl>
    <w:p w:rsidR="00E85861" w:rsidRPr="00F71272" w:rsidRDefault="00E85861" w:rsidP="00E85861">
      <w:pPr>
        <w:widowControl w:val="0"/>
        <w:spacing w:line="276" w:lineRule="auto"/>
        <w:jc w:val="both"/>
        <w:rPr>
          <w:i/>
          <w:sz w:val="22"/>
        </w:rPr>
      </w:pPr>
      <w:r w:rsidRPr="00F71272">
        <w:rPr>
          <w:sz w:val="20"/>
          <w:vertAlign w:val="superscript"/>
        </w:rPr>
        <w:t>(*)</w:t>
      </w:r>
      <w:r w:rsidRPr="00F71272">
        <w:rPr>
          <w:i/>
          <w:sz w:val="22"/>
        </w:rPr>
        <w:t>Trường hợp giá trị C</w:t>
      </w:r>
      <w:r w:rsidRPr="00F71272">
        <w:rPr>
          <w:i/>
          <w:sz w:val="22"/>
          <w:vertAlign w:val="subscript"/>
        </w:rPr>
        <w:t>p</w:t>
      </w:r>
      <w:r w:rsidRPr="00F71272">
        <w:rPr>
          <w:i/>
          <w:sz w:val="22"/>
        </w:rPr>
        <w:t xml:space="preserve"> trùng với giá trị BP</w:t>
      </w:r>
      <w:r w:rsidRPr="00F71272">
        <w:rPr>
          <w:i/>
          <w:sz w:val="22"/>
          <w:vertAlign w:val="subscript"/>
        </w:rPr>
        <w:t>i</w:t>
      </w:r>
      <w:r w:rsidRPr="00F71272">
        <w:rPr>
          <w:i/>
          <w:sz w:val="22"/>
        </w:rPr>
        <w:t xml:space="preserve"> trong bảng, thì WQI</w:t>
      </w:r>
      <w:r w:rsidRPr="00F71272">
        <w:rPr>
          <w:i/>
          <w:sz w:val="22"/>
          <w:vertAlign w:val="subscript"/>
        </w:rPr>
        <w:t>SI</w:t>
      </w:r>
      <w:r w:rsidRPr="00F71272">
        <w:rPr>
          <w:i/>
          <w:sz w:val="22"/>
        </w:rPr>
        <w:t xml:space="preserve"> chính bằng giá trị q</w:t>
      </w:r>
      <w:r w:rsidRPr="00F71272">
        <w:rPr>
          <w:i/>
          <w:sz w:val="22"/>
          <w:vertAlign w:val="subscript"/>
        </w:rPr>
        <w:t xml:space="preserve">i </w:t>
      </w:r>
      <w:r w:rsidRPr="00F71272">
        <w:rPr>
          <w:i/>
          <w:sz w:val="22"/>
        </w:rPr>
        <w:t>tương ứng.</w:t>
      </w:r>
    </w:p>
    <w:p w:rsidR="00E44099" w:rsidRPr="001E7F86" w:rsidRDefault="00E44099" w:rsidP="008E4125">
      <w:pPr>
        <w:widowControl w:val="0"/>
        <w:spacing w:before="120" w:line="276" w:lineRule="auto"/>
        <w:ind w:firstLine="720"/>
        <w:jc w:val="both"/>
        <w:rPr>
          <w:lang w:val="vi-VN"/>
        </w:rPr>
      </w:pPr>
      <w:r w:rsidRPr="00E85861">
        <w:rPr>
          <w:i/>
        </w:rPr>
        <w:t>-</w:t>
      </w:r>
      <w:r w:rsidRPr="00E85861">
        <w:rPr>
          <w:i/>
          <w:lang w:val="vi-VN"/>
        </w:rPr>
        <w:t xml:space="preserve"> Tính giá trị WQI đối với thông số DO (WQI</w:t>
      </w:r>
      <w:r w:rsidRPr="00E85861">
        <w:rPr>
          <w:i/>
          <w:vertAlign w:val="subscript"/>
          <w:lang w:val="vi-VN"/>
        </w:rPr>
        <w:t>DO</w:t>
      </w:r>
      <w:r w:rsidRPr="00E85861">
        <w:rPr>
          <w:i/>
          <w:lang w:val="vi-VN"/>
        </w:rPr>
        <w:t>)</w:t>
      </w:r>
      <w:r w:rsidRPr="001E7F86">
        <w:rPr>
          <w:lang w:val="vi-VN"/>
        </w:rPr>
        <w:t xml:space="preserve"> thông qua giá trị DO</w:t>
      </w:r>
      <w:r w:rsidRPr="001E7F86">
        <w:rPr>
          <w:vertAlign w:val="subscript"/>
          <w:lang w:val="vi-VN"/>
        </w:rPr>
        <w:t>% bão hòa</w:t>
      </w:r>
      <w:r w:rsidR="005608EE">
        <w:rPr>
          <w:vertAlign w:val="subscript"/>
        </w:rPr>
        <w:t>:</w:t>
      </w:r>
      <w:r w:rsidRPr="001E7F86">
        <w:rPr>
          <w:u w:val="single"/>
          <w:lang w:val="vi-VN"/>
        </w:rPr>
        <w:t>Bước 1</w:t>
      </w:r>
      <w:r w:rsidRPr="00680D91">
        <w:rPr>
          <w:lang w:val="vi-VN"/>
        </w:rPr>
        <w:t>:</w:t>
      </w:r>
      <w:r w:rsidRPr="001E7F86">
        <w:rPr>
          <w:lang w:val="vi-VN"/>
        </w:rPr>
        <w:t xml:space="preserve"> Tính toán giá trị DO</w:t>
      </w:r>
      <w:r w:rsidRPr="001E7F86">
        <w:rPr>
          <w:vertAlign w:val="subscript"/>
          <w:lang w:val="vi-VN"/>
        </w:rPr>
        <w:t>% bão hòa</w:t>
      </w:r>
    </w:p>
    <w:p w:rsidR="00E44099" w:rsidRDefault="00085A39" w:rsidP="0061003F">
      <w:pPr>
        <w:widowControl w:val="0"/>
        <w:spacing w:before="0" w:line="276" w:lineRule="auto"/>
        <w:ind w:firstLine="567"/>
        <w:jc w:val="both"/>
        <w:rPr>
          <w:lang w:val="pt-BR"/>
        </w:rPr>
      </w:pPr>
      <w:r>
        <w:rPr>
          <w:lang w:val="pt-BR"/>
        </w:rPr>
        <w:t>*</w:t>
      </w:r>
      <w:r w:rsidR="00E44099" w:rsidRPr="001E7F86">
        <w:rPr>
          <w:lang w:val="pt-BR"/>
        </w:rPr>
        <w:t xml:space="preserve"> Tính giá trị DO</w:t>
      </w:r>
      <w:r w:rsidR="00E44099" w:rsidRPr="001E7F86">
        <w:rPr>
          <w:vertAlign w:val="subscript"/>
          <w:lang w:val="pt-BR"/>
        </w:rPr>
        <w:t>bão hòa</w:t>
      </w:r>
      <w:r w:rsidR="00E44099" w:rsidRPr="001E7F86">
        <w:rPr>
          <w:lang w:val="pt-BR"/>
        </w:rPr>
        <w:t xml:space="preserve"> theo công thức (</w:t>
      </w:r>
      <w:r w:rsidR="009E538A">
        <w:rPr>
          <w:lang w:val="pt-BR"/>
        </w:rPr>
        <w:t>2</w:t>
      </w:r>
      <w:r w:rsidR="008E4125">
        <w:rPr>
          <w:lang w:val="pt-BR"/>
        </w:rPr>
        <w:t xml:space="preserve">), với </w:t>
      </w:r>
      <w:r w:rsidR="008E4125" w:rsidRPr="001E7F86">
        <w:rPr>
          <w:noProof/>
          <w:lang w:val="pt-BR"/>
        </w:rPr>
        <w:t>T là nhiệt độ của nước tại thời điểm quan trắc (</w:t>
      </w:r>
      <w:r w:rsidR="008E4125" w:rsidRPr="001E7F86">
        <w:rPr>
          <w:noProof/>
          <w:vertAlign w:val="superscript"/>
          <w:lang w:val="pt-BR"/>
        </w:rPr>
        <w:t>0</w:t>
      </w:r>
      <w:r w:rsidR="008E4125">
        <w:rPr>
          <w:noProof/>
          <w:lang w:val="pt-BR"/>
        </w:rPr>
        <w:t>C)</w:t>
      </w:r>
    </w:p>
    <w:p w:rsidR="00085A39" w:rsidRPr="001E7F86" w:rsidRDefault="00085A39" w:rsidP="008E4125">
      <w:pPr>
        <w:widowControl w:val="0"/>
        <w:spacing w:before="0" w:line="276" w:lineRule="auto"/>
        <w:ind w:left="273" w:firstLine="720"/>
        <w:jc w:val="both"/>
        <w:rPr>
          <w:lang w:val="pt-BR"/>
        </w:rPr>
      </w:pPr>
      <w:r w:rsidRPr="001E7F86">
        <w:rPr>
          <w:lang w:val="pt-BR"/>
        </w:rPr>
        <w:t>DO</w:t>
      </w:r>
      <w:r w:rsidRPr="001E7F86">
        <w:rPr>
          <w:vertAlign w:val="subscript"/>
          <w:lang w:val="pt-BR"/>
        </w:rPr>
        <w:t>bão hòa</w:t>
      </w:r>
      <w:r w:rsidRPr="001E7F86">
        <w:rPr>
          <w:lang w:val="pt-BR"/>
        </w:rPr>
        <w:t xml:space="preserve"> = 14,652 – 0,41022T + 0,0079910T</w:t>
      </w:r>
      <w:r w:rsidRPr="001E7F86">
        <w:rPr>
          <w:vertAlign w:val="superscript"/>
          <w:lang w:val="pt-BR"/>
        </w:rPr>
        <w:t>2</w:t>
      </w:r>
      <w:r w:rsidRPr="001E7F86">
        <w:rPr>
          <w:lang w:val="pt-BR"/>
        </w:rPr>
        <w:t xml:space="preserve"> – 0,000077774T</w:t>
      </w:r>
      <w:r w:rsidRPr="001E7F86">
        <w:rPr>
          <w:vertAlign w:val="superscript"/>
          <w:lang w:val="pt-BR"/>
        </w:rPr>
        <w:t>3</w:t>
      </w:r>
      <w:r>
        <w:rPr>
          <w:lang w:val="pt-BR"/>
        </w:rPr>
        <w:tab/>
      </w:r>
      <w:r>
        <w:rPr>
          <w:lang w:val="pt-BR"/>
        </w:rPr>
        <w:tab/>
        <w:t>(2</w:t>
      </w:r>
      <w:r w:rsidRPr="001E7F86">
        <w:rPr>
          <w:lang w:val="pt-BR"/>
        </w:rPr>
        <w:t>)</w:t>
      </w:r>
    </w:p>
    <w:p w:rsidR="003475C3" w:rsidRDefault="00085A39" w:rsidP="0061003F">
      <w:pPr>
        <w:widowControl w:val="0"/>
        <w:spacing w:before="0" w:line="276" w:lineRule="auto"/>
        <w:ind w:firstLine="567"/>
        <w:jc w:val="both"/>
        <w:rPr>
          <w:lang w:val="pt-BR"/>
        </w:rPr>
      </w:pPr>
      <w:r>
        <w:rPr>
          <w:lang w:val="pt-BR"/>
        </w:rPr>
        <w:t>*</w:t>
      </w:r>
      <w:r w:rsidR="00E44099" w:rsidRPr="001E7F86">
        <w:rPr>
          <w:lang w:val="pt-BR"/>
        </w:rPr>
        <w:t xml:space="preserve"> Tính giá trị DO</w:t>
      </w:r>
      <w:r w:rsidR="00E44099" w:rsidRPr="001E7F86">
        <w:rPr>
          <w:vertAlign w:val="subscript"/>
          <w:lang w:val="pt-BR"/>
        </w:rPr>
        <w:t>% bão hòa</w:t>
      </w:r>
      <w:r w:rsidR="00E44099" w:rsidRPr="001E7F86">
        <w:rPr>
          <w:lang w:val="pt-BR"/>
        </w:rPr>
        <w:t xml:space="preserve"> theo công thức (</w:t>
      </w:r>
      <w:r w:rsidR="009E538A">
        <w:rPr>
          <w:lang w:val="pt-BR"/>
        </w:rPr>
        <w:t>3</w:t>
      </w:r>
      <w:r w:rsidR="00E44099" w:rsidRPr="001E7F86">
        <w:rPr>
          <w:lang w:val="pt-BR"/>
        </w:rPr>
        <w:t>)</w:t>
      </w:r>
      <w:r w:rsidR="00433791">
        <w:rPr>
          <w:lang w:val="pt-BR"/>
        </w:rPr>
        <w:t xml:space="preserve">, </w:t>
      </w:r>
      <w:r w:rsidR="009C1690">
        <w:rPr>
          <w:lang w:val="pt-BR"/>
        </w:rPr>
        <w:t xml:space="preserve">trong đó </w:t>
      </w:r>
      <w:r w:rsidR="00433791" w:rsidRPr="001E7F86">
        <w:rPr>
          <w:lang w:val="pt-BR"/>
        </w:rPr>
        <w:t>DO</w:t>
      </w:r>
      <w:r w:rsidR="00433791" w:rsidRPr="001E7F86">
        <w:rPr>
          <w:vertAlign w:val="subscript"/>
          <w:lang w:val="pt-BR"/>
        </w:rPr>
        <w:t>hòa tan</w:t>
      </w:r>
      <w:r w:rsidR="00433791" w:rsidRPr="001E7F86">
        <w:rPr>
          <w:lang w:val="pt-BR"/>
        </w:rPr>
        <w:t xml:space="preserve"> là giá trị DO quan trắc đượ</w:t>
      </w:r>
      <w:r w:rsidR="00433791">
        <w:rPr>
          <w:lang w:val="pt-BR"/>
        </w:rPr>
        <w:t>c (mg/L)</w:t>
      </w:r>
    </w:p>
    <w:p w:rsidR="00E44099" w:rsidRPr="001E7F86" w:rsidRDefault="00085A39" w:rsidP="003475C3">
      <w:pPr>
        <w:widowControl w:val="0"/>
        <w:spacing w:before="0" w:line="276" w:lineRule="auto"/>
        <w:ind w:left="720" w:firstLine="720"/>
        <w:jc w:val="both"/>
        <w:rPr>
          <w:lang w:val="pt-BR"/>
        </w:rPr>
      </w:pPr>
      <w:r w:rsidRPr="001E7F86">
        <w:rPr>
          <w:position w:val="-32"/>
          <w:sz w:val="28"/>
          <w:szCs w:val="28"/>
        </w:rPr>
        <w:object w:dxaOrig="2940" w:dyaOrig="720">
          <v:shape id="_x0000_i1026" type="#_x0000_t75" style="width:163pt;height:38.05pt" o:ole="">
            <v:imagedata r:id="rId7" o:title=""/>
          </v:shape>
          <o:OLEObject Type="Embed" ProgID="Equation.DSMT4" ShapeID="_x0000_i1026" DrawAspect="Content" ObjectID="_1707749230" r:id="rId8"/>
        </w:object>
      </w:r>
      <w:r w:rsidR="003475C3" w:rsidRPr="00D5721E">
        <w:rPr>
          <w:position w:val="-32"/>
          <w:sz w:val="28"/>
          <w:szCs w:val="28"/>
          <w:lang w:val="pt-BR"/>
        </w:rPr>
        <w:tab/>
      </w:r>
      <w:r w:rsidR="003475C3" w:rsidRPr="00D5721E">
        <w:rPr>
          <w:position w:val="-32"/>
          <w:sz w:val="28"/>
          <w:szCs w:val="28"/>
          <w:lang w:val="pt-BR"/>
        </w:rPr>
        <w:tab/>
      </w:r>
      <w:r w:rsidR="003475C3" w:rsidRPr="00D5721E">
        <w:rPr>
          <w:position w:val="-32"/>
          <w:sz w:val="28"/>
          <w:szCs w:val="28"/>
          <w:lang w:val="pt-BR"/>
        </w:rPr>
        <w:tab/>
      </w:r>
      <w:r w:rsidR="003475C3" w:rsidRPr="00D5721E">
        <w:rPr>
          <w:position w:val="-32"/>
          <w:sz w:val="28"/>
          <w:szCs w:val="28"/>
          <w:lang w:val="pt-BR"/>
        </w:rPr>
        <w:tab/>
      </w:r>
      <w:r w:rsidR="00DF348E" w:rsidRPr="00D5721E">
        <w:rPr>
          <w:position w:val="-32"/>
          <w:sz w:val="28"/>
          <w:szCs w:val="28"/>
          <w:lang w:val="pt-BR"/>
        </w:rPr>
        <w:tab/>
      </w:r>
      <w:r w:rsidR="008E4125" w:rsidRPr="00D5721E">
        <w:rPr>
          <w:position w:val="-32"/>
          <w:sz w:val="28"/>
          <w:szCs w:val="28"/>
          <w:lang w:val="pt-BR"/>
        </w:rPr>
        <w:tab/>
      </w:r>
      <w:r w:rsidRPr="00D5721E">
        <w:rPr>
          <w:lang w:val="pt-BR"/>
        </w:rPr>
        <w:t>(3)</w:t>
      </w:r>
    </w:p>
    <w:p w:rsidR="0061003F" w:rsidRDefault="0061003F" w:rsidP="0061003F">
      <w:pPr>
        <w:widowControl w:val="0"/>
        <w:spacing w:before="0" w:line="276" w:lineRule="auto"/>
        <w:ind w:firstLine="284"/>
        <w:jc w:val="both"/>
        <w:rPr>
          <w:lang w:val="pt-BR"/>
        </w:rPr>
      </w:pPr>
      <w:r w:rsidRPr="001E7F86">
        <w:rPr>
          <w:u w:val="single"/>
          <w:lang w:val="pt-BR"/>
        </w:rPr>
        <w:t>Bước 2:</w:t>
      </w:r>
      <w:r w:rsidRPr="001E7F86">
        <w:rPr>
          <w:lang w:val="pt-BR"/>
        </w:rPr>
        <w:t xml:space="preserve"> Tính WQIcủ</w:t>
      </w:r>
      <w:r w:rsidR="00113E3B">
        <w:rPr>
          <w:lang w:val="pt-BR"/>
        </w:rPr>
        <w:t>a DO</w:t>
      </w:r>
      <w:r>
        <w:rPr>
          <w:lang w:val="pt-BR"/>
        </w:rPr>
        <w:t xml:space="preserve">: </w:t>
      </w:r>
    </w:p>
    <w:p w:rsidR="0061003F" w:rsidRPr="001E7F86" w:rsidRDefault="0061003F" w:rsidP="0061003F">
      <w:pPr>
        <w:widowControl w:val="0"/>
        <w:spacing w:before="0" w:line="276" w:lineRule="auto"/>
        <w:ind w:left="720" w:firstLine="720"/>
        <w:jc w:val="both"/>
        <w:rPr>
          <w:lang w:val="pt-BR"/>
        </w:rPr>
      </w:pPr>
      <w:r w:rsidRPr="001E7F86">
        <w:rPr>
          <w:spacing w:val="-2"/>
          <w:position w:val="-32"/>
          <w:sz w:val="28"/>
          <w:szCs w:val="28"/>
        </w:rPr>
        <w:object w:dxaOrig="3600" w:dyaOrig="720">
          <v:shape id="_x0000_i1027" type="#_x0000_t75" style="width:196.3pt;height:38.05pt" o:ole="">
            <v:imagedata r:id="rId9" o:title=""/>
          </v:shape>
          <o:OLEObject Type="Embed" ProgID="Equation.DSMT4" ShapeID="_x0000_i1027" DrawAspect="Content" ObjectID="_1707749231" r:id="rId10"/>
        </w:object>
      </w:r>
      <w:r w:rsidR="003475C3" w:rsidRPr="00D5721E">
        <w:rPr>
          <w:spacing w:val="-2"/>
          <w:position w:val="-32"/>
          <w:sz w:val="28"/>
          <w:szCs w:val="28"/>
          <w:lang w:val="pt-BR"/>
        </w:rPr>
        <w:tab/>
      </w:r>
      <w:r w:rsidR="003475C3" w:rsidRPr="00D5721E">
        <w:rPr>
          <w:spacing w:val="-2"/>
          <w:position w:val="-32"/>
          <w:sz w:val="28"/>
          <w:szCs w:val="28"/>
          <w:lang w:val="pt-BR"/>
        </w:rPr>
        <w:tab/>
      </w:r>
      <w:r w:rsidR="003475C3" w:rsidRPr="00D5721E">
        <w:rPr>
          <w:spacing w:val="-2"/>
          <w:position w:val="-32"/>
          <w:sz w:val="28"/>
          <w:szCs w:val="28"/>
          <w:lang w:val="pt-BR"/>
        </w:rPr>
        <w:tab/>
      </w:r>
      <w:r w:rsidR="00DF348E" w:rsidRPr="00D5721E">
        <w:rPr>
          <w:spacing w:val="-2"/>
          <w:position w:val="-32"/>
          <w:sz w:val="28"/>
          <w:szCs w:val="28"/>
          <w:lang w:val="pt-BR"/>
        </w:rPr>
        <w:tab/>
      </w:r>
      <w:r w:rsidR="008E4125" w:rsidRPr="00D5721E">
        <w:rPr>
          <w:spacing w:val="-2"/>
          <w:position w:val="-32"/>
          <w:sz w:val="28"/>
          <w:szCs w:val="28"/>
          <w:lang w:val="pt-BR"/>
        </w:rPr>
        <w:tab/>
      </w:r>
      <w:r w:rsidRPr="00D5721E">
        <w:rPr>
          <w:lang w:val="pt-BR"/>
        </w:rPr>
        <w:t>(4)</w:t>
      </w:r>
    </w:p>
    <w:p w:rsidR="00E44099" w:rsidRPr="001E7F86" w:rsidRDefault="00E44099" w:rsidP="001E32C7">
      <w:pPr>
        <w:widowControl w:val="0"/>
        <w:spacing w:before="0" w:line="276" w:lineRule="auto"/>
        <w:ind w:firstLine="720"/>
        <w:jc w:val="both"/>
        <w:rPr>
          <w:lang w:val="pt-BR"/>
        </w:rPr>
      </w:pPr>
      <w:r w:rsidRPr="001E7F86">
        <w:rPr>
          <w:lang w:val="pt-BR"/>
        </w:rPr>
        <w:t>Trong đó, C</w:t>
      </w:r>
      <w:r w:rsidRPr="001E7F86">
        <w:rPr>
          <w:vertAlign w:val="subscript"/>
          <w:lang w:val="pt-BR"/>
        </w:rPr>
        <w:t>p</w:t>
      </w:r>
      <w:r w:rsidRPr="001E7F86">
        <w:rPr>
          <w:lang w:val="pt-BR"/>
        </w:rPr>
        <w:t xml:space="preserve"> là giá trị DO</w:t>
      </w:r>
      <w:r w:rsidRPr="001E7F86">
        <w:rPr>
          <w:vertAlign w:val="subscript"/>
          <w:lang w:val="pt-BR"/>
        </w:rPr>
        <w:t>% bão hòa</w:t>
      </w:r>
      <w:r w:rsidRPr="001E7F86">
        <w:rPr>
          <w:lang w:val="pt-BR"/>
        </w:rPr>
        <w:t>; BP</w:t>
      </w:r>
      <w:r w:rsidRPr="001E7F86">
        <w:rPr>
          <w:vertAlign w:val="subscript"/>
          <w:lang w:val="pt-BR"/>
        </w:rPr>
        <w:t>i</w:t>
      </w:r>
      <w:r w:rsidRPr="001E7F86">
        <w:rPr>
          <w:lang w:val="pt-BR"/>
        </w:rPr>
        <w:t>, BP</w:t>
      </w:r>
      <w:r w:rsidRPr="001E7F86">
        <w:rPr>
          <w:vertAlign w:val="subscript"/>
          <w:lang w:val="pt-BR"/>
        </w:rPr>
        <w:t>i+1</w:t>
      </w:r>
      <w:r w:rsidRPr="001E7F86">
        <w:rPr>
          <w:lang w:val="pt-BR"/>
        </w:rPr>
        <w:t>, q</w:t>
      </w:r>
      <w:r w:rsidRPr="001E7F86">
        <w:rPr>
          <w:vertAlign w:val="subscript"/>
          <w:lang w:val="pt-BR"/>
        </w:rPr>
        <w:t>i</w:t>
      </w:r>
      <w:r w:rsidRPr="001E7F86">
        <w:rPr>
          <w:lang w:val="pt-BR"/>
        </w:rPr>
        <w:t>, q</w:t>
      </w:r>
      <w:r w:rsidRPr="001E7F86">
        <w:rPr>
          <w:vertAlign w:val="subscript"/>
          <w:lang w:val="pt-BR"/>
        </w:rPr>
        <w:t>i+1</w:t>
      </w:r>
      <w:r w:rsidRPr="001E7F86">
        <w:rPr>
          <w:lang w:val="pt-BR"/>
        </w:rPr>
        <w:t xml:space="preserve"> là các giá trị tương ứng với mức i, i+1 trong bảng </w:t>
      </w:r>
      <w:r w:rsidR="0061003F">
        <w:rPr>
          <w:lang w:val="pt-BR"/>
        </w:rPr>
        <w:t>2</w:t>
      </w:r>
      <w:r w:rsidRPr="001E7F86">
        <w:rPr>
          <w:lang w:val="pt-BR"/>
        </w:rPr>
        <w:t>.</w:t>
      </w:r>
    </w:p>
    <w:p w:rsidR="00E44099" w:rsidRPr="003021C2" w:rsidRDefault="00E44099" w:rsidP="00E44099">
      <w:pPr>
        <w:pStyle w:val="Caption"/>
        <w:spacing w:before="60" w:after="0" w:line="276" w:lineRule="auto"/>
        <w:rPr>
          <w:sz w:val="26"/>
          <w:szCs w:val="24"/>
          <w:vertAlign w:val="subscript"/>
        </w:rPr>
      </w:pPr>
      <w:bookmarkStart w:id="15" w:name="_Toc474377000"/>
      <w:bookmarkStart w:id="16" w:name="_Toc479758674"/>
      <w:bookmarkStart w:id="17" w:name="_Toc480142433"/>
      <w:bookmarkStart w:id="18" w:name="_Toc480142763"/>
      <w:r w:rsidRPr="003021C2">
        <w:rPr>
          <w:b/>
          <w:i/>
          <w:sz w:val="26"/>
          <w:szCs w:val="24"/>
        </w:rPr>
        <w:t xml:space="preserve">Bảng </w:t>
      </w:r>
      <w:r w:rsidR="00E178BB" w:rsidRPr="00D5721E">
        <w:rPr>
          <w:b/>
          <w:i/>
          <w:sz w:val="26"/>
          <w:szCs w:val="24"/>
          <w:lang w:val="pt-BR"/>
        </w:rPr>
        <w:t>2.</w:t>
      </w:r>
      <w:r w:rsidRPr="003021C2">
        <w:rPr>
          <w:sz w:val="26"/>
          <w:szCs w:val="24"/>
        </w:rPr>
        <w:t>Bảng quy định các giá trị BP</w:t>
      </w:r>
      <w:r w:rsidRPr="003021C2">
        <w:rPr>
          <w:sz w:val="26"/>
          <w:szCs w:val="24"/>
          <w:vertAlign w:val="subscript"/>
        </w:rPr>
        <w:t>i</w:t>
      </w:r>
      <w:r w:rsidRPr="003021C2">
        <w:rPr>
          <w:sz w:val="26"/>
          <w:szCs w:val="24"/>
        </w:rPr>
        <w:t xml:space="preserve"> và q</w:t>
      </w:r>
      <w:r w:rsidRPr="003021C2">
        <w:rPr>
          <w:sz w:val="26"/>
          <w:szCs w:val="24"/>
          <w:vertAlign w:val="subscript"/>
        </w:rPr>
        <w:t xml:space="preserve">i </w:t>
      </w:r>
      <w:r w:rsidRPr="003021C2">
        <w:rPr>
          <w:sz w:val="26"/>
          <w:szCs w:val="24"/>
        </w:rPr>
        <w:t>đối với DO</w:t>
      </w:r>
      <w:r w:rsidRPr="003021C2">
        <w:rPr>
          <w:sz w:val="26"/>
          <w:szCs w:val="24"/>
          <w:vertAlign w:val="subscript"/>
        </w:rPr>
        <w:t>% bão hòa</w:t>
      </w:r>
      <w:bookmarkEnd w:id="15"/>
      <w:bookmarkEnd w:id="16"/>
      <w:bookmarkEnd w:id="17"/>
      <w:bookmarkEnd w:id="18"/>
    </w:p>
    <w:tbl>
      <w:tblPr>
        <w:tblW w:w="8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825"/>
        <w:gridCol w:w="826"/>
        <w:gridCol w:w="826"/>
        <w:gridCol w:w="826"/>
        <w:gridCol w:w="826"/>
        <w:gridCol w:w="826"/>
        <w:gridCol w:w="694"/>
        <w:gridCol w:w="718"/>
        <w:gridCol w:w="709"/>
        <w:gridCol w:w="826"/>
      </w:tblGrid>
      <w:tr w:rsidR="00E44099" w:rsidRPr="001E7F86" w:rsidTr="00E44099">
        <w:trPr>
          <w:trHeight w:val="182"/>
        </w:trPr>
        <w:tc>
          <w:tcPr>
            <w:tcW w:w="872" w:type="dxa"/>
          </w:tcPr>
          <w:p w:rsidR="00E44099" w:rsidRPr="001E7F86" w:rsidRDefault="00E44099" w:rsidP="00E44099">
            <w:pPr>
              <w:widowControl w:val="0"/>
              <w:spacing w:line="276" w:lineRule="auto"/>
              <w:jc w:val="center"/>
              <w:rPr>
                <w:sz w:val="24"/>
                <w:lang w:val="pt-BR"/>
              </w:rPr>
            </w:pPr>
            <w:r w:rsidRPr="001E7F86">
              <w:rPr>
                <w:sz w:val="24"/>
                <w:lang w:val="pt-BR"/>
              </w:rPr>
              <w:t>i</w:t>
            </w:r>
          </w:p>
        </w:tc>
        <w:tc>
          <w:tcPr>
            <w:tcW w:w="825" w:type="dxa"/>
          </w:tcPr>
          <w:p w:rsidR="00E44099" w:rsidRPr="001E7F86" w:rsidRDefault="00E44099" w:rsidP="00E44099">
            <w:pPr>
              <w:widowControl w:val="0"/>
              <w:spacing w:line="276" w:lineRule="auto"/>
              <w:jc w:val="center"/>
              <w:rPr>
                <w:sz w:val="24"/>
                <w:lang w:val="pt-BR"/>
              </w:rPr>
            </w:pPr>
            <w:r w:rsidRPr="001E7F86">
              <w:rPr>
                <w:sz w:val="24"/>
                <w:lang w:val="pt-BR"/>
              </w:rPr>
              <w:t>1</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2</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3</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4</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5</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6</w:t>
            </w:r>
          </w:p>
        </w:tc>
        <w:tc>
          <w:tcPr>
            <w:tcW w:w="694" w:type="dxa"/>
          </w:tcPr>
          <w:p w:rsidR="00E44099" w:rsidRPr="001E7F86" w:rsidRDefault="00E44099" w:rsidP="00E44099">
            <w:pPr>
              <w:widowControl w:val="0"/>
              <w:spacing w:line="276" w:lineRule="auto"/>
              <w:jc w:val="center"/>
              <w:rPr>
                <w:sz w:val="24"/>
                <w:lang w:val="pt-BR"/>
              </w:rPr>
            </w:pPr>
            <w:r w:rsidRPr="001E7F86">
              <w:rPr>
                <w:sz w:val="24"/>
                <w:lang w:val="pt-BR"/>
              </w:rPr>
              <w:t>7</w:t>
            </w:r>
          </w:p>
        </w:tc>
        <w:tc>
          <w:tcPr>
            <w:tcW w:w="718" w:type="dxa"/>
          </w:tcPr>
          <w:p w:rsidR="00E44099" w:rsidRPr="001E7F86" w:rsidRDefault="00E44099" w:rsidP="00E44099">
            <w:pPr>
              <w:widowControl w:val="0"/>
              <w:spacing w:line="276" w:lineRule="auto"/>
              <w:jc w:val="center"/>
              <w:rPr>
                <w:sz w:val="24"/>
                <w:lang w:val="pt-BR"/>
              </w:rPr>
            </w:pPr>
            <w:r w:rsidRPr="001E7F86">
              <w:rPr>
                <w:sz w:val="24"/>
                <w:lang w:val="pt-BR"/>
              </w:rPr>
              <w:t>8</w:t>
            </w:r>
          </w:p>
        </w:tc>
        <w:tc>
          <w:tcPr>
            <w:tcW w:w="709" w:type="dxa"/>
          </w:tcPr>
          <w:p w:rsidR="00E44099" w:rsidRPr="001E7F86" w:rsidRDefault="00E44099" w:rsidP="00E44099">
            <w:pPr>
              <w:widowControl w:val="0"/>
              <w:spacing w:line="276" w:lineRule="auto"/>
              <w:jc w:val="center"/>
              <w:rPr>
                <w:sz w:val="24"/>
                <w:lang w:val="pt-BR"/>
              </w:rPr>
            </w:pPr>
            <w:r w:rsidRPr="001E7F86">
              <w:rPr>
                <w:sz w:val="24"/>
                <w:lang w:val="pt-BR"/>
              </w:rPr>
              <w:t>9</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10</w:t>
            </w:r>
          </w:p>
        </w:tc>
      </w:tr>
      <w:tr w:rsidR="00E44099" w:rsidRPr="001E7F86" w:rsidTr="00E44099">
        <w:trPr>
          <w:trHeight w:val="178"/>
        </w:trPr>
        <w:tc>
          <w:tcPr>
            <w:tcW w:w="872" w:type="dxa"/>
          </w:tcPr>
          <w:p w:rsidR="00E44099" w:rsidRPr="001E7F86" w:rsidRDefault="00E44099" w:rsidP="00E44099">
            <w:pPr>
              <w:widowControl w:val="0"/>
              <w:spacing w:line="276" w:lineRule="auto"/>
              <w:jc w:val="center"/>
              <w:rPr>
                <w:sz w:val="24"/>
                <w:vertAlign w:val="subscript"/>
                <w:lang w:val="pt-BR"/>
              </w:rPr>
            </w:pPr>
            <w:r w:rsidRPr="001E7F86">
              <w:rPr>
                <w:sz w:val="24"/>
                <w:lang w:val="pt-BR"/>
              </w:rPr>
              <w:t>BP</w:t>
            </w:r>
            <w:r w:rsidRPr="001E7F86">
              <w:rPr>
                <w:sz w:val="24"/>
                <w:vertAlign w:val="subscript"/>
                <w:lang w:val="pt-BR"/>
              </w:rPr>
              <w:t>i</w:t>
            </w:r>
          </w:p>
        </w:tc>
        <w:tc>
          <w:tcPr>
            <w:tcW w:w="825" w:type="dxa"/>
          </w:tcPr>
          <w:p w:rsidR="00E44099" w:rsidRPr="001E7F86" w:rsidRDefault="00E44099" w:rsidP="00E44099">
            <w:pPr>
              <w:widowControl w:val="0"/>
              <w:spacing w:line="276" w:lineRule="auto"/>
              <w:jc w:val="center"/>
              <w:rPr>
                <w:sz w:val="24"/>
                <w:lang w:val="pt-BR"/>
              </w:rPr>
            </w:pPr>
            <w:r w:rsidRPr="001E7F86">
              <w:rPr>
                <w:sz w:val="24"/>
                <w:lang w:val="pt-BR"/>
              </w:rPr>
              <w:t>≤ 20</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20</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50</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75</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88</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112</w:t>
            </w:r>
          </w:p>
        </w:tc>
        <w:tc>
          <w:tcPr>
            <w:tcW w:w="694" w:type="dxa"/>
          </w:tcPr>
          <w:p w:rsidR="00E44099" w:rsidRPr="001E7F86" w:rsidRDefault="00E44099" w:rsidP="00E44099">
            <w:pPr>
              <w:widowControl w:val="0"/>
              <w:spacing w:line="276" w:lineRule="auto"/>
              <w:jc w:val="center"/>
              <w:rPr>
                <w:sz w:val="24"/>
                <w:lang w:val="pt-BR"/>
              </w:rPr>
            </w:pPr>
            <w:r w:rsidRPr="001E7F86">
              <w:rPr>
                <w:sz w:val="24"/>
                <w:lang w:val="pt-BR"/>
              </w:rPr>
              <w:t>125</w:t>
            </w:r>
          </w:p>
        </w:tc>
        <w:tc>
          <w:tcPr>
            <w:tcW w:w="718" w:type="dxa"/>
          </w:tcPr>
          <w:p w:rsidR="00E44099" w:rsidRPr="001E7F86" w:rsidRDefault="00E44099" w:rsidP="00E44099">
            <w:pPr>
              <w:widowControl w:val="0"/>
              <w:spacing w:line="276" w:lineRule="auto"/>
              <w:jc w:val="center"/>
              <w:rPr>
                <w:sz w:val="24"/>
                <w:lang w:val="pt-BR"/>
              </w:rPr>
            </w:pPr>
            <w:r w:rsidRPr="001E7F86">
              <w:rPr>
                <w:sz w:val="24"/>
                <w:lang w:val="pt-BR"/>
              </w:rPr>
              <w:t>150</w:t>
            </w:r>
          </w:p>
        </w:tc>
        <w:tc>
          <w:tcPr>
            <w:tcW w:w="709" w:type="dxa"/>
          </w:tcPr>
          <w:p w:rsidR="00E44099" w:rsidRPr="001E7F86" w:rsidRDefault="00E44099" w:rsidP="00E44099">
            <w:pPr>
              <w:widowControl w:val="0"/>
              <w:spacing w:line="276" w:lineRule="auto"/>
              <w:jc w:val="center"/>
              <w:rPr>
                <w:sz w:val="24"/>
                <w:lang w:val="pt-BR"/>
              </w:rPr>
            </w:pPr>
            <w:r w:rsidRPr="001E7F86">
              <w:rPr>
                <w:sz w:val="24"/>
                <w:lang w:val="pt-BR"/>
              </w:rPr>
              <w:t>200</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 200</w:t>
            </w:r>
          </w:p>
        </w:tc>
      </w:tr>
      <w:tr w:rsidR="00E44099" w:rsidRPr="001E7F86" w:rsidTr="00E44099">
        <w:trPr>
          <w:trHeight w:val="413"/>
        </w:trPr>
        <w:tc>
          <w:tcPr>
            <w:tcW w:w="872" w:type="dxa"/>
          </w:tcPr>
          <w:p w:rsidR="00E44099" w:rsidRPr="001E7F86" w:rsidRDefault="00E44099" w:rsidP="00E44099">
            <w:pPr>
              <w:widowControl w:val="0"/>
              <w:spacing w:line="276" w:lineRule="auto"/>
              <w:jc w:val="center"/>
              <w:rPr>
                <w:sz w:val="24"/>
                <w:lang w:val="pt-BR"/>
              </w:rPr>
            </w:pPr>
            <w:r w:rsidRPr="001E7F86">
              <w:rPr>
                <w:sz w:val="24"/>
                <w:lang w:val="pt-BR"/>
              </w:rPr>
              <w:t>q</w:t>
            </w:r>
            <w:r w:rsidRPr="001E7F86">
              <w:rPr>
                <w:sz w:val="24"/>
                <w:vertAlign w:val="subscript"/>
                <w:lang w:val="pt-BR"/>
              </w:rPr>
              <w:t>i</w:t>
            </w:r>
          </w:p>
        </w:tc>
        <w:tc>
          <w:tcPr>
            <w:tcW w:w="825" w:type="dxa"/>
          </w:tcPr>
          <w:p w:rsidR="00E44099" w:rsidRPr="001E7F86" w:rsidRDefault="00E44099" w:rsidP="00E44099">
            <w:pPr>
              <w:widowControl w:val="0"/>
              <w:spacing w:line="276" w:lineRule="auto"/>
              <w:jc w:val="center"/>
              <w:rPr>
                <w:sz w:val="24"/>
                <w:lang w:val="pt-BR"/>
              </w:rPr>
            </w:pPr>
            <w:r w:rsidRPr="001E7F86">
              <w:rPr>
                <w:sz w:val="24"/>
                <w:lang w:val="pt-BR"/>
              </w:rPr>
              <w:t>1</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25</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50</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75</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100</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100</w:t>
            </w:r>
          </w:p>
        </w:tc>
        <w:tc>
          <w:tcPr>
            <w:tcW w:w="694" w:type="dxa"/>
          </w:tcPr>
          <w:p w:rsidR="00E44099" w:rsidRPr="001E7F86" w:rsidRDefault="00E44099" w:rsidP="00E44099">
            <w:pPr>
              <w:widowControl w:val="0"/>
              <w:spacing w:line="276" w:lineRule="auto"/>
              <w:jc w:val="center"/>
              <w:rPr>
                <w:sz w:val="24"/>
                <w:lang w:val="pt-BR"/>
              </w:rPr>
            </w:pPr>
            <w:r w:rsidRPr="001E7F86">
              <w:rPr>
                <w:sz w:val="24"/>
                <w:lang w:val="pt-BR"/>
              </w:rPr>
              <w:t>75</w:t>
            </w:r>
          </w:p>
        </w:tc>
        <w:tc>
          <w:tcPr>
            <w:tcW w:w="718" w:type="dxa"/>
          </w:tcPr>
          <w:p w:rsidR="00E44099" w:rsidRPr="001E7F86" w:rsidRDefault="00E44099" w:rsidP="00E44099">
            <w:pPr>
              <w:widowControl w:val="0"/>
              <w:spacing w:line="276" w:lineRule="auto"/>
              <w:jc w:val="center"/>
              <w:rPr>
                <w:sz w:val="24"/>
                <w:lang w:val="pt-BR"/>
              </w:rPr>
            </w:pPr>
            <w:r w:rsidRPr="001E7F86">
              <w:rPr>
                <w:sz w:val="24"/>
                <w:lang w:val="pt-BR"/>
              </w:rPr>
              <w:t>50</w:t>
            </w:r>
          </w:p>
        </w:tc>
        <w:tc>
          <w:tcPr>
            <w:tcW w:w="709" w:type="dxa"/>
          </w:tcPr>
          <w:p w:rsidR="00E44099" w:rsidRPr="001E7F86" w:rsidRDefault="00E44099" w:rsidP="00E44099">
            <w:pPr>
              <w:widowControl w:val="0"/>
              <w:spacing w:line="276" w:lineRule="auto"/>
              <w:jc w:val="center"/>
              <w:rPr>
                <w:sz w:val="24"/>
                <w:lang w:val="pt-BR"/>
              </w:rPr>
            </w:pPr>
            <w:r w:rsidRPr="001E7F86">
              <w:rPr>
                <w:sz w:val="24"/>
                <w:lang w:val="pt-BR"/>
              </w:rPr>
              <w:t>25</w:t>
            </w:r>
          </w:p>
        </w:tc>
        <w:tc>
          <w:tcPr>
            <w:tcW w:w="826" w:type="dxa"/>
          </w:tcPr>
          <w:p w:rsidR="00E44099" w:rsidRPr="001E7F86" w:rsidRDefault="00E44099" w:rsidP="00E44099">
            <w:pPr>
              <w:widowControl w:val="0"/>
              <w:spacing w:line="276" w:lineRule="auto"/>
              <w:jc w:val="center"/>
              <w:rPr>
                <w:sz w:val="24"/>
                <w:lang w:val="pt-BR"/>
              </w:rPr>
            </w:pPr>
            <w:r w:rsidRPr="001E7F86">
              <w:rPr>
                <w:sz w:val="24"/>
                <w:lang w:val="pt-BR"/>
              </w:rPr>
              <w:t>1</w:t>
            </w:r>
          </w:p>
        </w:tc>
      </w:tr>
    </w:tbl>
    <w:p w:rsidR="003050DA" w:rsidRPr="001E7F86" w:rsidRDefault="00E44099" w:rsidP="00641EB2">
      <w:pPr>
        <w:widowControl w:val="0"/>
        <w:spacing w:before="120" w:line="276" w:lineRule="auto"/>
        <w:ind w:firstLine="720"/>
        <w:jc w:val="both"/>
        <w:rPr>
          <w:lang w:val="pt-BR"/>
        </w:rPr>
      </w:pPr>
      <w:r w:rsidRPr="001E7F86">
        <w:rPr>
          <w:lang w:val="pt-BR"/>
        </w:rPr>
        <w:t>Nếu giá trị DO</w:t>
      </w:r>
      <w:r w:rsidRPr="001E7F86">
        <w:rPr>
          <w:vertAlign w:val="subscript"/>
          <w:lang w:val="pt-BR"/>
        </w:rPr>
        <w:t>% bão hòa</w:t>
      </w:r>
      <w:r w:rsidRPr="001E7F86">
        <w:rPr>
          <w:lang w:val="pt-BR"/>
        </w:rPr>
        <w:t xml:space="preserve"> ≤ 20</w:t>
      </w:r>
      <w:r w:rsidR="003050DA">
        <w:rPr>
          <w:lang w:val="pt-BR"/>
        </w:rPr>
        <w:t xml:space="preserve"> và </w:t>
      </w:r>
      <w:r w:rsidR="003050DA" w:rsidRPr="001E7F86">
        <w:rPr>
          <w:lang w:val="pt-BR"/>
        </w:rPr>
        <w:t>DO</w:t>
      </w:r>
      <w:r w:rsidR="003050DA" w:rsidRPr="001E7F86">
        <w:rPr>
          <w:vertAlign w:val="subscript"/>
          <w:lang w:val="pt-BR"/>
        </w:rPr>
        <w:t>% bão hòa</w:t>
      </w:r>
      <w:r w:rsidR="003050DA" w:rsidRPr="001E7F86">
        <w:rPr>
          <w:lang w:val="pt-BR"/>
        </w:rPr>
        <w:t xml:space="preserve"> ≥ 200 thì WQI</w:t>
      </w:r>
      <w:r w:rsidR="003050DA" w:rsidRPr="001E7F86">
        <w:rPr>
          <w:vertAlign w:val="subscript"/>
          <w:lang w:val="pt-BR"/>
        </w:rPr>
        <w:t>DO</w:t>
      </w:r>
      <w:r w:rsidR="00641EB2">
        <w:rPr>
          <w:lang w:val="pt-BR"/>
        </w:rPr>
        <w:t xml:space="preserve"> =</w:t>
      </w:r>
      <w:r w:rsidR="003050DA" w:rsidRPr="001E7F86">
        <w:rPr>
          <w:lang w:val="pt-BR"/>
        </w:rPr>
        <w:t xml:space="preserve"> 1.</w:t>
      </w:r>
    </w:p>
    <w:p w:rsidR="00E44099" w:rsidRPr="001E7F86" w:rsidRDefault="00E44099" w:rsidP="001E32C7">
      <w:pPr>
        <w:widowControl w:val="0"/>
        <w:spacing w:before="0" w:line="276" w:lineRule="auto"/>
        <w:ind w:firstLine="720"/>
        <w:jc w:val="both"/>
        <w:rPr>
          <w:lang w:val="pt-BR"/>
        </w:rPr>
      </w:pPr>
      <w:r w:rsidRPr="001E7F86">
        <w:rPr>
          <w:lang w:val="pt-BR"/>
        </w:rPr>
        <w:t>Nếu 20 &lt; giá trị DO</w:t>
      </w:r>
      <w:r w:rsidRPr="001E7F86">
        <w:rPr>
          <w:vertAlign w:val="subscript"/>
          <w:lang w:val="pt-BR"/>
        </w:rPr>
        <w:t>% bão hòa</w:t>
      </w:r>
      <w:r w:rsidRPr="001E7F86">
        <w:rPr>
          <w:lang w:val="pt-BR"/>
        </w:rPr>
        <w:t>&lt; 88 thì WQI</w:t>
      </w:r>
      <w:r w:rsidRPr="001E7F86">
        <w:rPr>
          <w:vertAlign w:val="subscript"/>
          <w:lang w:val="pt-BR"/>
        </w:rPr>
        <w:t>DO</w:t>
      </w:r>
      <w:r w:rsidRPr="001E7F86">
        <w:rPr>
          <w:lang w:val="pt-BR"/>
        </w:rPr>
        <w:t xml:space="preserve"> được tính theo công thức (</w:t>
      </w:r>
      <w:r w:rsidR="00E178BB">
        <w:rPr>
          <w:lang w:val="pt-BR"/>
        </w:rPr>
        <w:t>4</w:t>
      </w:r>
      <w:r w:rsidRPr="001E7F86">
        <w:rPr>
          <w:lang w:val="pt-BR"/>
        </w:rPr>
        <w:t xml:space="preserve">) và sử dụng bảng </w:t>
      </w:r>
      <w:r w:rsidR="003475C3">
        <w:rPr>
          <w:lang w:val="pt-BR"/>
        </w:rPr>
        <w:t>2</w:t>
      </w:r>
      <w:r w:rsidRPr="001E7F86">
        <w:rPr>
          <w:lang w:val="pt-BR"/>
        </w:rPr>
        <w:t>;</w:t>
      </w:r>
    </w:p>
    <w:p w:rsidR="00E44099" w:rsidRPr="001E7F86" w:rsidRDefault="00E44099" w:rsidP="001E32C7">
      <w:pPr>
        <w:widowControl w:val="0"/>
        <w:spacing w:before="0" w:line="276" w:lineRule="auto"/>
        <w:ind w:firstLine="720"/>
        <w:jc w:val="both"/>
        <w:rPr>
          <w:lang w:val="pt-BR"/>
        </w:rPr>
      </w:pPr>
      <w:r w:rsidRPr="001E7F86">
        <w:rPr>
          <w:lang w:val="pt-BR"/>
        </w:rPr>
        <w:t>Nếu 88 ≤ giá trị DO</w:t>
      </w:r>
      <w:r w:rsidRPr="001E7F86">
        <w:rPr>
          <w:vertAlign w:val="subscript"/>
          <w:lang w:val="pt-BR"/>
        </w:rPr>
        <w:t xml:space="preserve">% bão hòa </w:t>
      </w:r>
      <w:r w:rsidRPr="001E7F86">
        <w:rPr>
          <w:lang w:val="pt-BR"/>
        </w:rPr>
        <w:t>≤ 112 thì WQI</w:t>
      </w:r>
      <w:r w:rsidRPr="001E7F86">
        <w:rPr>
          <w:vertAlign w:val="subscript"/>
          <w:lang w:val="pt-BR"/>
        </w:rPr>
        <w:t>DO</w:t>
      </w:r>
      <w:r w:rsidRPr="001E7F86">
        <w:rPr>
          <w:lang w:val="pt-BR"/>
        </w:rPr>
        <w:t xml:space="preserve"> bằng 100;</w:t>
      </w:r>
    </w:p>
    <w:p w:rsidR="00E44099" w:rsidRPr="001E7F86" w:rsidRDefault="00E44099" w:rsidP="001E32C7">
      <w:pPr>
        <w:widowControl w:val="0"/>
        <w:spacing w:before="0" w:line="276" w:lineRule="auto"/>
        <w:ind w:firstLine="720"/>
        <w:jc w:val="both"/>
        <w:rPr>
          <w:lang w:val="pt-BR"/>
        </w:rPr>
      </w:pPr>
      <w:r w:rsidRPr="001E7F86">
        <w:rPr>
          <w:lang w:val="pt-BR"/>
        </w:rPr>
        <w:t>Nếu 112 &lt; giá trị DO</w:t>
      </w:r>
      <w:r w:rsidRPr="001E7F86">
        <w:rPr>
          <w:vertAlign w:val="subscript"/>
          <w:lang w:val="pt-BR"/>
        </w:rPr>
        <w:t>% bão hòa</w:t>
      </w:r>
      <w:r w:rsidRPr="001E7F86">
        <w:rPr>
          <w:lang w:val="pt-BR"/>
        </w:rPr>
        <w:t>&lt; 200 thì WQI</w:t>
      </w:r>
      <w:r w:rsidRPr="001E7F86">
        <w:rPr>
          <w:vertAlign w:val="subscript"/>
          <w:lang w:val="pt-BR"/>
        </w:rPr>
        <w:t>DO</w:t>
      </w:r>
      <w:r w:rsidRPr="001E7F86">
        <w:rPr>
          <w:lang w:val="pt-BR"/>
        </w:rPr>
        <w:t xml:space="preserve"> được tính theo công thứ</w:t>
      </w:r>
      <w:r w:rsidR="00E178BB">
        <w:rPr>
          <w:lang w:val="pt-BR"/>
        </w:rPr>
        <w:t>c (1</w:t>
      </w:r>
      <w:r w:rsidRPr="001E7F86">
        <w:rPr>
          <w:lang w:val="pt-BR"/>
        </w:rPr>
        <w:t xml:space="preserve">) và sử dụng bảng </w:t>
      </w:r>
      <w:r w:rsidR="00E178BB">
        <w:rPr>
          <w:lang w:val="pt-BR"/>
        </w:rPr>
        <w:t>2</w:t>
      </w:r>
      <w:r w:rsidR="00EC2733">
        <w:rPr>
          <w:lang w:val="pt-BR"/>
        </w:rPr>
        <w:t>.</w:t>
      </w:r>
    </w:p>
    <w:p w:rsidR="00E44099" w:rsidRPr="001E7F86" w:rsidRDefault="00E44099" w:rsidP="00735A4F">
      <w:pPr>
        <w:widowControl w:val="0"/>
        <w:spacing w:before="0" w:line="276" w:lineRule="auto"/>
        <w:ind w:firstLine="720"/>
        <w:jc w:val="both"/>
        <w:rPr>
          <w:lang w:val="pt-BR"/>
        </w:rPr>
      </w:pPr>
      <w:r w:rsidRPr="00E85861">
        <w:rPr>
          <w:rFonts w:eastAsia="Arial Unicode MS"/>
          <w:i/>
          <w:lang w:val="pt-BR"/>
        </w:rPr>
        <w:t>-</w:t>
      </w:r>
      <w:r w:rsidRPr="00E85861">
        <w:rPr>
          <w:i/>
          <w:lang w:val="pt-BR"/>
        </w:rPr>
        <w:t xml:space="preserve"> Tính giá trị WQI đối với thông số pH</w:t>
      </w:r>
      <w:r w:rsidRPr="001E7F86">
        <w:rPr>
          <w:lang w:val="pt-BR"/>
        </w:rPr>
        <w:t>:</w:t>
      </w:r>
    </w:p>
    <w:p w:rsidR="00E44099" w:rsidRPr="00680D91" w:rsidRDefault="00E44099" w:rsidP="001E32C7">
      <w:pPr>
        <w:widowControl w:val="0"/>
        <w:spacing w:before="0" w:line="276" w:lineRule="auto"/>
        <w:ind w:firstLine="720"/>
        <w:jc w:val="both"/>
        <w:rPr>
          <w:lang w:val="pt-BR"/>
        </w:rPr>
      </w:pPr>
      <w:r w:rsidRPr="00680D91">
        <w:rPr>
          <w:lang w:val="pt-BR"/>
        </w:rPr>
        <w:t xml:space="preserve">Nếu giá trị pH ≤ 5,5 </w:t>
      </w:r>
      <w:r w:rsidR="003050DA">
        <w:rPr>
          <w:lang w:val="pt-BR"/>
        </w:rPr>
        <w:t xml:space="preserve">và pH ≥ 9 </w:t>
      </w:r>
      <w:r w:rsidRPr="00680D91">
        <w:rPr>
          <w:lang w:val="pt-BR"/>
        </w:rPr>
        <w:t>thì WQI</w:t>
      </w:r>
      <w:r w:rsidRPr="00680D91">
        <w:rPr>
          <w:vertAlign w:val="subscript"/>
          <w:lang w:val="pt-BR"/>
        </w:rPr>
        <w:t>pH</w:t>
      </w:r>
      <w:r w:rsidR="00641EB2">
        <w:rPr>
          <w:lang w:val="pt-BR"/>
        </w:rPr>
        <w:t>=</w:t>
      </w:r>
      <w:r w:rsidRPr="00680D91">
        <w:rPr>
          <w:lang w:val="pt-BR"/>
        </w:rPr>
        <w:t xml:space="preserve"> 1;</w:t>
      </w:r>
    </w:p>
    <w:p w:rsidR="00E44099" w:rsidRPr="00680D91" w:rsidRDefault="00E44099" w:rsidP="001E32C7">
      <w:pPr>
        <w:widowControl w:val="0"/>
        <w:spacing w:before="0" w:line="276" w:lineRule="auto"/>
        <w:ind w:firstLine="720"/>
        <w:jc w:val="both"/>
        <w:rPr>
          <w:lang w:val="pt-BR"/>
        </w:rPr>
      </w:pPr>
      <w:r w:rsidRPr="00680D91">
        <w:rPr>
          <w:lang w:val="pt-BR"/>
        </w:rPr>
        <w:t>Nếu 5,5 &lt; giá trị pH &lt; 6 thì WQI</w:t>
      </w:r>
      <w:r w:rsidRPr="00680D91">
        <w:rPr>
          <w:vertAlign w:val="subscript"/>
          <w:lang w:val="pt-BR"/>
        </w:rPr>
        <w:t>pH</w:t>
      </w:r>
      <w:r w:rsidRPr="00680D91">
        <w:rPr>
          <w:lang w:val="pt-BR"/>
        </w:rPr>
        <w:t xml:space="preserve"> được tính theo công thức (</w:t>
      </w:r>
      <w:r w:rsidR="00E178BB">
        <w:rPr>
          <w:lang w:val="pt-BR"/>
        </w:rPr>
        <w:t>4</w:t>
      </w:r>
      <w:r w:rsidRPr="00680D91">
        <w:rPr>
          <w:lang w:val="pt-BR"/>
        </w:rPr>
        <w:t xml:space="preserve">) và sử dụng bảng </w:t>
      </w:r>
      <w:r w:rsidR="00E178BB">
        <w:rPr>
          <w:lang w:val="pt-BR"/>
        </w:rPr>
        <w:t>3</w:t>
      </w:r>
      <w:r w:rsidRPr="00680D91">
        <w:rPr>
          <w:lang w:val="pt-BR"/>
        </w:rPr>
        <w:t>;</w:t>
      </w:r>
    </w:p>
    <w:p w:rsidR="00E44099" w:rsidRPr="00680D91" w:rsidRDefault="00E44099" w:rsidP="001E32C7">
      <w:pPr>
        <w:widowControl w:val="0"/>
        <w:spacing w:before="0" w:line="276" w:lineRule="auto"/>
        <w:ind w:firstLine="720"/>
        <w:jc w:val="both"/>
        <w:rPr>
          <w:lang w:val="pt-BR"/>
        </w:rPr>
      </w:pPr>
      <w:r w:rsidRPr="00680D91">
        <w:rPr>
          <w:lang w:val="pt-BR"/>
        </w:rPr>
        <w:lastRenderedPageBreak/>
        <w:t>Nếu 6 ≤ giá trị pH ≤ 8,5 thì WQI</w:t>
      </w:r>
      <w:r w:rsidRPr="00680D91">
        <w:rPr>
          <w:vertAlign w:val="subscript"/>
          <w:lang w:val="pt-BR"/>
        </w:rPr>
        <w:t>pH</w:t>
      </w:r>
      <w:r w:rsidRPr="00680D91">
        <w:rPr>
          <w:lang w:val="pt-BR"/>
        </w:rPr>
        <w:t xml:space="preserve"> bằng 100;</w:t>
      </w:r>
    </w:p>
    <w:p w:rsidR="00E44099" w:rsidRPr="00680D91" w:rsidRDefault="00E44099" w:rsidP="001E32C7">
      <w:pPr>
        <w:widowControl w:val="0"/>
        <w:spacing w:before="0" w:line="276" w:lineRule="auto"/>
        <w:ind w:firstLine="720"/>
        <w:jc w:val="both"/>
        <w:rPr>
          <w:lang w:val="pt-BR"/>
        </w:rPr>
      </w:pPr>
      <w:r w:rsidRPr="00680D91">
        <w:rPr>
          <w:lang w:val="pt-BR"/>
        </w:rPr>
        <w:t>Nếu 8,5 &lt; giá trị pH &lt; 9 thì WQI</w:t>
      </w:r>
      <w:r w:rsidRPr="00680D91">
        <w:rPr>
          <w:vertAlign w:val="subscript"/>
          <w:lang w:val="pt-BR"/>
        </w:rPr>
        <w:t>pH</w:t>
      </w:r>
      <w:r w:rsidRPr="00680D91">
        <w:rPr>
          <w:lang w:val="pt-BR"/>
        </w:rPr>
        <w:t xml:space="preserve"> được tính theo công thức (</w:t>
      </w:r>
      <w:r w:rsidR="00E178BB">
        <w:rPr>
          <w:lang w:val="pt-BR"/>
        </w:rPr>
        <w:t>1</w:t>
      </w:r>
      <w:r w:rsidRPr="00680D91">
        <w:rPr>
          <w:lang w:val="pt-BR"/>
        </w:rPr>
        <w:t xml:space="preserve">) và sử dụng bảng </w:t>
      </w:r>
      <w:r w:rsidR="00E178BB">
        <w:rPr>
          <w:lang w:val="pt-BR"/>
        </w:rPr>
        <w:t>3</w:t>
      </w:r>
      <w:r w:rsidR="00EC2733">
        <w:rPr>
          <w:lang w:val="pt-BR"/>
        </w:rPr>
        <w:t>.</w:t>
      </w:r>
    </w:p>
    <w:p w:rsidR="00E44099" w:rsidRPr="00E178BB" w:rsidRDefault="00E44099" w:rsidP="001E32C7">
      <w:pPr>
        <w:pStyle w:val="Caption"/>
        <w:spacing w:before="0" w:after="0" w:line="276" w:lineRule="auto"/>
        <w:rPr>
          <w:sz w:val="26"/>
          <w:szCs w:val="24"/>
          <w:lang w:val="vi-VN"/>
        </w:rPr>
      </w:pPr>
      <w:bookmarkStart w:id="19" w:name="_Toc474377001"/>
      <w:bookmarkStart w:id="20" w:name="_Toc479758675"/>
      <w:bookmarkStart w:id="21" w:name="_Toc480142434"/>
      <w:bookmarkStart w:id="22" w:name="_Toc480142764"/>
      <w:r w:rsidRPr="00E178BB">
        <w:rPr>
          <w:b/>
          <w:i/>
          <w:sz w:val="26"/>
          <w:szCs w:val="24"/>
        </w:rPr>
        <w:t xml:space="preserve">Bảng </w:t>
      </w:r>
      <w:r w:rsidR="00E178BB" w:rsidRPr="00D5721E">
        <w:rPr>
          <w:b/>
          <w:i/>
          <w:sz w:val="26"/>
          <w:szCs w:val="24"/>
          <w:lang w:val="pt-BR"/>
        </w:rPr>
        <w:t>3</w:t>
      </w:r>
      <w:r w:rsidRPr="00E178BB">
        <w:rPr>
          <w:b/>
          <w:i/>
          <w:sz w:val="26"/>
          <w:szCs w:val="24"/>
          <w:lang w:val="pt-BR"/>
        </w:rPr>
        <w:t>.</w:t>
      </w:r>
      <w:r w:rsidRPr="00E178BB">
        <w:rPr>
          <w:sz w:val="26"/>
          <w:szCs w:val="24"/>
        </w:rPr>
        <w:t>Bảng quy định các giá trị BP</w:t>
      </w:r>
      <w:r w:rsidRPr="00E178BB">
        <w:rPr>
          <w:sz w:val="26"/>
          <w:szCs w:val="24"/>
          <w:vertAlign w:val="subscript"/>
        </w:rPr>
        <w:t>i</w:t>
      </w:r>
      <w:r w:rsidRPr="00E178BB">
        <w:rPr>
          <w:sz w:val="26"/>
          <w:szCs w:val="24"/>
        </w:rPr>
        <w:t xml:space="preserve"> và q</w:t>
      </w:r>
      <w:r w:rsidRPr="00E178BB">
        <w:rPr>
          <w:sz w:val="26"/>
          <w:szCs w:val="24"/>
          <w:vertAlign w:val="subscript"/>
        </w:rPr>
        <w:t>i</w:t>
      </w:r>
      <w:r w:rsidRPr="00E178BB">
        <w:rPr>
          <w:sz w:val="26"/>
          <w:szCs w:val="24"/>
        </w:rPr>
        <w:t xml:space="preserve"> đối với thông số pH</w:t>
      </w:r>
      <w:bookmarkEnd w:id="19"/>
      <w:bookmarkEnd w:id="20"/>
      <w:bookmarkEnd w:id="21"/>
      <w:bookmarkEnd w:id="22"/>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1260"/>
        <w:gridCol w:w="1303"/>
        <w:gridCol w:w="1234"/>
        <w:gridCol w:w="1266"/>
        <w:gridCol w:w="1321"/>
        <w:gridCol w:w="1238"/>
      </w:tblGrid>
      <w:tr w:rsidR="00E44099" w:rsidRPr="001E7F86" w:rsidTr="00E44099">
        <w:trPr>
          <w:trHeight w:val="182"/>
          <w:jc w:val="center"/>
        </w:trPr>
        <w:tc>
          <w:tcPr>
            <w:tcW w:w="1555" w:type="dxa"/>
          </w:tcPr>
          <w:p w:rsidR="00E44099" w:rsidRPr="001E7F86" w:rsidRDefault="00E44099" w:rsidP="00E44099">
            <w:pPr>
              <w:widowControl w:val="0"/>
              <w:spacing w:line="276" w:lineRule="auto"/>
              <w:jc w:val="center"/>
              <w:rPr>
                <w:sz w:val="24"/>
              </w:rPr>
            </w:pPr>
            <w:r w:rsidRPr="001E7F86">
              <w:rPr>
                <w:sz w:val="24"/>
              </w:rPr>
              <w:t>i</w:t>
            </w:r>
          </w:p>
        </w:tc>
        <w:tc>
          <w:tcPr>
            <w:tcW w:w="1191" w:type="dxa"/>
          </w:tcPr>
          <w:p w:rsidR="00E44099" w:rsidRPr="001E7F86" w:rsidRDefault="00E44099" w:rsidP="00E44099">
            <w:pPr>
              <w:widowControl w:val="0"/>
              <w:spacing w:line="276" w:lineRule="auto"/>
              <w:jc w:val="center"/>
              <w:rPr>
                <w:sz w:val="24"/>
              </w:rPr>
            </w:pPr>
            <w:r w:rsidRPr="001E7F86">
              <w:rPr>
                <w:sz w:val="24"/>
              </w:rPr>
              <w:t>1</w:t>
            </w:r>
          </w:p>
        </w:tc>
        <w:tc>
          <w:tcPr>
            <w:tcW w:w="1231" w:type="dxa"/>
          </w:tcPr>
          <w:p w:rsidR="00E44099" w:rsidRPr="001E7F86" w:rsidRDefault="00E44099" w:rsidP="00E44099">
            <w:pPr>
              <w:widowControl w:val="0"/>
              <w:spacing w:line="276" w:lineRule="auto"/>
              <w:jc w:val="center"/>
              <w:rPr>
                <w:sz w:val="24"/>
              </w:rPr>
            </w:pPr>
            <w:r w:rsidRPr="001E7F86">
              <w:rPr>
                <w:sz w:val="24"/>
              </w:rPr>
              <w:t>2</w:t>
            </w:r>
          </w:p>
        </w:tc>
        <w:tc>
          <w:tcPr>
            <w:tcW w:w="1166" w:type="dxa"/>
          </w:tcPr>
          <w:p w:rsidR="00E44099" w:rsidRPr="001E7F86" w:rsidRDefault="00E44099" w:rsidP="00E44099">
            <w:pPr>
              <w:widowControl w:val="0"/>
              <w:spacing w:line="276" w:lineRule="auto"/>
              <w:jc w:val="center"/>
              <w:rPr>
                <w:sz w:val="24"/>
              </w:rPr>
            </w:pPr>
            <w:r w:rsidRPr="001E7F86">
              <w:rPr>
                <w:sz w:val="24"/>
              </w:rPr>
              <w:t>3</w:t>
            </w:r>
          </w:p>
        </w:tc>
        <w:tc>
          <w:tcPr>
            <w:tcW w:w="1196" w:type="dxa"/>
          </w:tcPr>
          <w:p w:rsidR="00E44099" w:rsidRPr="001E7F86" w:rsidRDefault="00E44099" w:rsidP="00E44099">
            <w:pPr>
              <w:widowControl w:val="0"/>
              <w:spacing w:line="276" w:lineRule="auto"/>
              <w:jc w:val="center"/>
              <w:rPr>
                <w:sz w:val="24"/>
              </w:rPr>
            </w:pPr>
            <w:r w:rsidRPr="001E7F86">
              <w:rPr>
                <w:sz w:val="24"/>
              </w:rPr>
              <w:t>4</w:t>
            </w:r>
          </w:p>
        </w:tc>
        <w:tc>
          <w:tcPr>
            <w:tcW w:w="1248" w:type="dxa"/>
          </w:tcPr>
          <w:p w:rsidR="00E44099" w:rsidRPr="001E7F86" w:rsidRDefault="00E44099" w:rsidP="00E44099">
            <w:pPr>
              <w:widowControl w:val="0"/>
              <w:spacing w:line="276" w:lineRule="auto"/>
              <w:jc w:val="center"/>
              <w:rPr>
                <w:sz w:val="24"/>
              </w:rPr>
            </w:pPr>
            <w:r w:rsidRPr="001E7F86">
              <w:rPr>
                <w:sz w:val="24"/>
              </w:rPr>
              <w:t>5</w:t>
            </w:r>
          </w:p>
        </w:tc>
        <w:tc>
          <w:tcPr>
            <w:tcW w:w="1170" w:type="dxa"/>
          </w:tcPr>
          <w:p w:rsidR="00E44099" w:rsidRPr="001E7F86" w:rsidRDefault="00E44099" w:rsidP="00E44099">
            <w:pPr>
              <w:widowControl w:val="0"/>
              <w:spacing w:line="276" w:lineRule="auto"/>
              <w:jc w:val="center"/>
              <w:rPr>
                <w:sz w:val="24"/>
              </w:rPr>
            </w:pPr>
            <w:r w:rsidRPr="001E7F86">
              <w:rPr>
                <w:sz w:val="24"/>
              </w:rPr>
              <w:t>6</w:t>
            </w:r>
          </w:p>
        </w:tc>
      </w:tr>
      <w:tr w:rsidR="00E44099" w:rsidRPr="001E7F86" w:rsidTr="00E44099">
        <w:trPr>
          <w:trHeight w:val="136"/>
          <w:jc w:val="center"/>
        </w:trPr>
        <w:tc>
          <w:tcPr>
            <w:tcW w:w="1555" w:type="dxa"/>
          </w:tcPr>
          <w:p w:rsidR="00E44099" w:rsidRPr="001E7F86" w:rsidRDefault="00E44099" w:rsidP="00E44099">
            <w:pPr>
              <w:widowControl w:val="0"/>
              <w:spacing w:line="276" w:lineRule="auto"/>
              <w:jc w:val="center"/>
              <w:rPr>
                <w:sz w:val="24"/>
                <w:vertAlign w:val="subscript"/>
              </w:rPr>
            </w:pPr>
            <w:r w:rsidRPr="001E7F86">
              <w:rPr>
                <w:sz w:val="24"/>
              </w:rPr>
              <w:t>BP</w:t>
            </w:r>
            <w:r w:rsidRPr="001E7F86">
              <w:rPr>
                <w:sz w:val="24"/>
                <w:vertAlign w:val="subscript"/>
              </w:rPr>
              <w:t>i</w:t>
            </w:r>
          </w:p>
        </w:tc>
        <w:tc>
          <w:tcPr>
            <w:tcW w:w="1191" w:type="dxa"/>
          </w:tcPr>
          <w:p w:rsidR="00E44099" w:rsidRPr="001E7F86" w:rsidRDefault="00E44099" w:rsidP="00E44099">
            <w:pPr>
              <w:widowControl w:val="0"/>
              <w:spacing w:line="276" w:lineRule="auto"/>
              <w:jc w:val="center"/>
              <w:rPr>
                <w:sz w:val="24"/>
              </w:rPr>
            </w:pPr>
            <w:r w:rsidRPr="001E7F86">
              <w:rPr>
                <w:sz w:val="24"/>
              </w:rPr>
              <w:t>≤ 5,5</w:t>
            </w:r>
          </w:p>
        </w:tc>
        <w:tc>
          <w:tcPr>
            <w:tcW w:w="1231" w:type="dxa"/>
          </w:tcPr>
          <w:p w:rsidR="00E44099" w:rsidRPr="001E7F86" w:rsidRDefault="00E44099" w:rsidP="00E44099">
            <w:pPr>
              <w:widowControl w:val="0"/>
              <w:spacing w:line="276" w:lineRule="auto"/>
              <w:jc w:val="center"/>
              <w:rPr>
                <w:sz w:val="24"/>
              </w:rPr>
            </w:pPr>
            <w:r w:rsidRPr="001E7F86">
              <w:rPr>
                <w:sz w:val="24"/>
              </w:rPr>
              <w:t>5,5</w:t>
            </w:r>
          </w:p>
        </w:tc>
        <w:tc>
          <w:tcPr>
            <w:tcW w:w="1166" w:type="dxa"/>
          </w:tcPr>
          <w:p w:rsidR="00E44099" w:rsidRPr="001E7F86" w:rsidRDefault="00E44099" w:rsidP="00E44099">
            <w:pPr>
              <w:widowControl w:val="0"/>
              <w:spacing w:line="276" w:lineRule="auto"/>
              <w:jc w:val="center"/>
              <w:rPr>
                <w:sz w:val="24"/>
              </w:rPr>
            </w:pPr>
            <w:r w:rsidRPr="001E7F86">
              <w:rPr>
                <w:sz w:val="24"/>
              </w:rPr>
              <w:t>6</w:t>
            </w:r>
          </w:p>
        </w:tc>
        <w:tc>
          <w:tcPr>
            <w:tcW w:w="1196" w:type="dxa"/>
          </w:tcPr>
          <w:p w:rsidR="00E44099" w:rsidRPr="001E7F86" w:rsidRDefault="00E44099" w:rsidP="00E44099">
            <w:pPr>
              <w:widowControl w:val="0"/>
              <w:spacing w:line="276" w:lineRule="auto"/>
              <w:jc w:val="center"/>
              <w:rPr>
                <w:sz w:val="24"/>
              </w:rPr>
            </w:pPr>
            <w:r w:rsidRPr="001E7F86">
              <w:rPr>
                <w:sz w:val="24"/>
              </w:rPr>
              <w:t>8,5</w:t>
            </w:r>
          </w:p>
        </w:tc>
        <w:tc>
          <w:tcPr>
            <w:tcW w:w="1248" w:type="dxa"/>
          </w:tcPr>
          <w:p w:rsidR="00E44099" w:rsidRPr="001E7F86" w:rsidRDefault="00E44099" w:rsidP="00E44099">
            <w:pPr>
              <w:widowControl w:val="0"/>
              <w:spacing w:line="276" w:lineRule="auto"/>
              <w:jc w:val="center"/>
              <w:rPr>
                <w:sz w:val="24"/>
              </w:rPr>
            </w:pPr>
            <w:r w:rsidRPr="001E7F86">
              <w:rPr>
                <w:sz w:val="24"/>
              </w:rPr>
              <w:t>9</w:t>
            </w:r>
          </w:p>
        </w:tc>
        <w:tc>
          <w:tcPr>
            <w:tcW w:w="1170" w:type="dxa"/>
          </w:tcPr>
          <w:p w:rsidR="00E44099" w:rsidRPr="001E7F86" w:rsidRDefault="00E44099" w:rsidP="00E44099">
            <w:pPr>
              <w:widowControl w:val="0"/>
              <w:spacing w:line="276" w:lineRule="auto"/>
              <w:jc w:val="center"/>
              <w:rPr>
                <w:sz w:val="24"/>
              </w:rPr>
            </w:pPr>
            <w:r w:rsidRPr="001E7F86">
              <w:rPr>
                <w:sz w:val="24"/>
              </w:rPr>
              <w:t>≥ 9</w:t>
            </w:r>
          </w:p>
        </w:tc>
      </w:tr>
      <w:tr w:rsidR="00E44099" w:rsidRPr="001E7F86" w:rsidTr="00E44099">
        <w:trPr>
          <w:trHeight w:val="180"/>
          <w:jc w:val="center"/>
        </w:trPr>
        <w:tc>
          <w:tcPr>
            <w:tcW w:w="1555" w:type="dxa"/>
          </w:tcPr>
          <w:p w:rsidR="00E44099" w:rsidRPr="001E7F86" w:rsidRDefault="00E44099" w:rsidP="00E44099">
            <w:pPr>
              <w:widowControl w:val="0"/>
              <w:spacing w:line="276" w:lineRule="auto"/>
              <w:jc w:val="center"/>
              <w:rPr>
                <w:sz w:val="24"/>
              </w:rPr>
            </w:pPr>
            <w:r w:rsidRPr="001E7F86">
              <w:rPr>
                <w:sz w:val="24"/>
              </w:rPr>
              <w:t>q</w:t>
            </w:r>
            <w:r w:rsidRPr="001E7F86">
              <w:rPr>
                <w:sz w:val="24"/>
                <w:vertAlign w:val="subscript"/>
              </w:rPr>
              <w:t>i</w:t>
            </w:r>
          </w:p>
        </w:tc>
        <w:tc>
          <w:tcPr>
            <w:tcW w:w="1191" w:type="dxa"/>
          </w:tcPr>
          <w:p w:rsidR="00E44099" w:rsidRPr="001E7F86" w:rsidRDefault="00E44099" w:rsidP="00E44099">
            <w:pPr>
              <w:widowControl w:val="0"/>
              <w:spacing w:line="276" w:lineRule="auto"/>
              <w:jc w:val="center"/>
              <w:rPr>
                <w:sz w:val="24"/>
              </w:rPr>
            </w:pPr>
            <w:r w:rsidRPr="001E7F86">
              <w:rPr>
                <w:sz w:val="24"/>
              </w:rPr>
              <w:t>1</w:t>
            </w:r>
          </w:p>
        </w:tc>
        <w:tc>
          <w:tcPr>
            <w:tcW w:w="1231" w:type="dxa"/>
          </w:tcPr>
          <w:p w:rsidR="00E44099" w:rsidRPr="001E7F86" w:rsidRDefault="00E44099" w:rsidP="00E44099">
            <w:pPr>
              <w:widowControl w:val="0"/>
              <w:spacing w:line="276" w:lineRule="auto"/>
              <w:jc w:val="center"/>
              <w:rPr>
                <w:sz w:val="24"/>
              </w:rPr>
            </w:pPr>
            <w:r w:rsidRPr="001E7F86">
              <w:rPr>
                <w:sz w:val="24"/>
              </w:rPr>
              <w:t>50</w:t>
            </w:r>
          </w:p>
        </w:tc>
        <w:tc>
          <w:tcPr>
            <w:tcW w:w="1166" w:type="dxa"/>
          </w:tcPr>
          <w:p w:rsidR="00E44099" w:rsidRPr="001E7F86" w:rsidRDefault="00E44099" w:rsidP="00E44099">
            <w:pPr>
              <w:widowControl w:val="0"/>
              <w:spacing w:line="276" w:lineRule="auto"/>
              <w:jc w:val="center"/>
              <w:rPr>
                <w:sz w:val="24"/>
              </w:rPr>
            </w:pPr>
            <w:r w:rsidRPr="001E7F86">
              <w:rPr>
                <w:sz w:val="24"/>
              </w:rPr>
              <w:t>100</w:t>
            </w:r>
          </w:p>
        </w:tc>
        <w:tc>
          <w:tcPr>
            <w:tcW w:w="1196" w:type="dxa"/>
          </w:tcPr>
          <w:p w:rsidR="00E44099" w:rsidRPr="001E7F86" w:rsidRDefault="00E44099" w:rsidP="00E44099">
            <w:pPr>
              <w:widowControl w:val="0"/>
              <w:spacing w:line="276" w:lineRule="auto"/>
              <w:jc w:val="center"/>
              <w:rPr>
                <w:sz w:val="24"/>
              </w:rPr>
            </w:pPr>
            <w:r w:rsidRPr="001E7F86">
              <w:rPr>
                <w:sz w:val="24"/>
              </w:rPr>
              <w:t>100</w:t>
            </w:r>
          </w:p>
        </w:tc>
        <w:tc>
          <w:tcPr>
            <w:tcW w:w="1248" w:type="dxa"/>
          </w:tcPr>
          <w:p w:rsidR="00E44099" w:rsidRPr="001E7F86" w:rsidRDefault="00E44099" w:rsidP="00E44099">
            <w:pPr>
              <w:widowControl w:val="0"/>
              <w:spacing w:line="276" w:lineRule="auto"/>
              <w:jc w:val="center"/>
              <w:rPr>
                <w:sz w:val="24"/>
              </w:rPr>
            </w:pPr>
            <w:r w:rsidRPr="001E7F86">
              <w:rPr>
                <w:sz w:val="24"/>
              </w:rPr>
              <w:t>50</w:t>
            </w:r>
          </w:p>
        </w:tc>
        <w:tc>
          <w:tcPr>
            <w:tcW w:w="1170" w:type="dxa"/>
          </w:tcPr>
          <w:p w:rsidR="00E44099" w:rsidRPr="001E7F86" w:rsidRDefault="00E44099" w:rsidP="00E44099">
            <w:pPr>
              <w:widowControl w:val="0"/>
              <w:spacing w:line="276" w:lineRule="auto"/>
              <w:jc w:val="center"/>
              <w:rPr>
                <w:sz w:val="24"/>
              </w:rPr>
            </w:pPr>
            <w:r w:rsidRPr="001E7F86">
              <w:rPr>
                <w:sz w:val="24"/>
              </w:rPr>
              <w:t>1</w:t>
            </w:r>
          </w:p>
        </w:tc>
      </w:tr>
    </w:tbl>
    <w:p w:rsidR="00E44099" w:rsidRPr="00735A4F" w:rsidRDefault="00E44099" w:rsidP="00735A4F">
      <w:pPr>
        <w:widowControl w:val="0"/>
        <w:spacing w:before="120" w:line="276" w:lineRule="auto"/>
        <w:jc w:val="both"/>
        <w:rPr>
          <w:b/>
          <w:i/>
        </w:rPr>
      </w:pPr>
      <w:r w:rsidRPr="00735A4F">
        <w:rPr>
          <w:rFonts w:eastAsia="Arial Unicode MS"/>
          <w:b/>
          <w:i/>
        </w:rPr>
        <w:t>(3)</w:t>
      </w:r>
      <w:r w:rsidR="00735A4F" w:rsidRPr="00735A4F">
        <w:rPr>
          <w:rFonts w:eastAsia="Arial Unicode MS"/>
          <w:b/>
          <w:i/>
        </w:rPr>
        <w:t>.</w:t>
      </w:r>
      <w:r w:rsidR="00735A4F" w:rsidRPr="00735A4F">
        <w:rPr>
          <w:b/>
          <w:i/>
        </w:rPr>
        <w:t xml:space="preserve"> Tính toán WQI</w:t>
      </w:r>
    </w:p>
    <w:p w:rsidR="00E44099" w:rsidRPr="001E7F86" w:rsidRDefault="00E44099" w:rsidP="001E32C7">
      <w:pPr>
        <w:widowControl w:val="0"/>
        <w:spacing w:before="0" w:line="276" w:lineRule="auto"/>
        <w:ind w:firstLine="720"/>
        <w:jc w:val="both"/>
      </w:pPr>
      <w:r w:rsidRPr="001E7F86">
        <w:t>Sau khi tính toán WQI cho từng thông số, tiến hành tính toán WQI theo công thức (</w:t>
      </w:r>
      <w:r w:rsidR="00E178BB">
        <w:t>5</w:t>
      </w:r>
      <w:r w:rsidRPr="001E7F86">
        <w:t>). Giá trị WQI sau khi tính toán được làm tròn thành số nguyên.</w:t>
      </w:r>
    </w:p>
    <w:tbl>
      <w:tblPr>
        <w:tblW w:w="7513" w:type="dxa"/>
        <w:tblInd w:w="1384" w:type="dxa"/>
        <w:tblLook w:val="04A0"/>
      </w:tblPr>
      <w:tblGrid>
        <w:gridCol w:w="6379"/>
        <w:gridCol w:w="1134"/>
      </w:tblGrid>
      <w:tr w:rsidR="00E44099" w:rsidRPr="001E7F86" w:rsidTr="00E44099">
        <w:tc>
          <w:tcPr>
            <w:tcW w:w="6379" w:type="dxa"/>
          </w:tcPr>
          <w:p w:rsidR="00E44099" w:rsidRPr="001E7F86" w:rsidRDefault="00E44099" w:rsidP="001E32C7">
            <w:pPr>
              <w:widowControl w:val="0"/>
              <w:spacing w:before="0" w:line="276" w:lineRule="auto"/>
              <w:jc w:val="center"/>
            </w:pPr>
            <w:r w:rsidRPr="0094067C">
              <w:rPr>
                <w:position w:val="-28"/>
              </w:rPr>
              <w:object w:dxaOrig="4500" w:dyaOrig="720">
                <v:shape id="_x0000_i1028" type="#_x0000_t75" style="width:265.6pt;height:42.8pt" o:ole="">
                  <v:imagedata r:id="rId11" o:title=""/>
                </v:shape>
                <o:OLEObject Type="Embed" ProgID="Equation.DSMT4" ShapeID="_x0000_i1028" DrawAspect="Content" ObjectID="_1707749232" r:id="rId12"/>
              </w:object>
            </w:r>
          </w:p>
        </w:tc>
        <w:tc>
          <w:tcPr>
            <w:tcW w:w="1134" w:type="dxa"/>
            <w:vAlign w:val="center"/>
          </w:tcPr>
          <w:p w:rsidR="00E44099" w:rsidRPr="001E7F86" w:rsidRDefault="00E44099" w:rsidP="001E32C7">
            <w:pPr>
              <w:widowControl w:val="0"/>
              <w:spacing w:before="0" w:line="276" w:lineRule="auto"/>
              <w:jc w:val="right"/>
            </w:pPr>
            <w:r w:rsidRPr="001E7F86">
              <w:t>(</w:t>
            </w:r>
            <w:r w:rsidR="00E178BB">
              <w:t>5</w:t>
            </w:r>
            <w:r w:rsidRPr="001E7F86">
              <w:t>)</w:t>
            </w:r>
          </w:p>
        </w:tc>
      </w:tr>
    </w:tbl>
    <w:p w:rsidR="005A79F1" w:rsidRDefault="00E44099" w:rsidP="001E32C7">
      <w:pPr>
        <w:widowControl w:val="0"/>
        <w:spacing w:before="0" w:line="276" w:lineRule="auto"/>
        <w:ind w:firstLine="720"/>
        <w:jc w:val="both"/>
      </w:pPr>
      <w:r w:rsidRPr="001E7F86">
        <w:t>Trong đó, WQI</w:t>
      </w:r>
      <w:r w:rsidRPr="001E7F86">
        <w:rPr>
          <w:vertAlign w:val="subscript"/>
        </w:rPr>
        <w:t>a</w:t>
      </w:r>
      <w:r w:rsidRPr="001E7F86">
        <w:t xml:space="preserve"> là giá trị WQI đã tính toán đối với 5 thông số DO, BOD</w:t>
      </w:r>
      <w:r w:rsidRPr="001E7F86">
        <w:rPr>
          <w:vertAlign w:val="subscript"/>
        </w:rPr>
        <w:t>5</w:t>
      </w:r>
      <w:r w:rsidRPr="001E7F86">
        <w:t xml:space="preserve">, COD, </w:t>
      </w:r>
      <w:r w:rsidR="003050DA" w:rsidRPr="0046404D">
        <w:rPr>
          <w:lang w:val="vi-VN"/>
        </w:rPr>
        <w:t>N-NH</w:t>
      </w:r>
      <w:r w:rsidR="003050DA" w:rsidRPr="0046404D">
        <w:rPr>
          <w:vertAlign w:val="subscript"/>
          <w:lang w:val="vi-VN"/>
        </w:rPr>
        <w:t>4</w:t>
      </w:r>
      <w:r w:rsidR="003050DA" w:rsidRPr="0046404D">
        <w:rPr>
          <w:vertAlign w:val="superscript"/>
        </w:rPr>
        <w:t>+</w:t>
      </w:r>
      <w:r w:rsidRPr="001E7F86">
        <w:t>, P-PO</w:t>
      </w:r>
      <w:r w:rsidRPr="005A79F1">
        <w:rPr>
          <w:vertAlign w:val="subscript"/>
        </w:rPr>
        <w:t>4</w:t>
      </w:r>
      <w:r w:rsidR="005A79F1" w:rsidRPr="005A79F1">
        <w:rPr>
          <w:vertAlign w:val="superscript"/>
        </w:rPr>
        <w:t>3-</w:t>
      </w:r>
      <w:r w:rsidRPr="001E7F86">
        <w:t>; WQI</w:t>
      </w:r>
      <w:r w:rsidRPr="001E7F86">
        <w:rPr>
          <w:vertAlign w:val="subscript"/>
        </w:rPr>
        <w:t>b</w:t>
      </w:r>
      <w:r w:rsidRPr="001E7F86">
        <w:t xml:space="preserve"> là giá trị WQI đã tính toán đối với thông số TSS và TUR; WQI</w:t>
      </w:r>
      <w:r w:rsidRPr="001E7F86">
        <w:rPr>
          <w:vertAlign w:val="subscript"/>
        </w:rPr>
        <w:t>c</w:t>
      </w:r>
      <w:r w:rsidRPr="001E7F86">
        <w:t xml:space="preserve"> là giá trị WQI đã tính toán đối với thông số TC; WQI</w:t>
      </w:r>
      <w:r w:rsidRPr="001E7F86">
        <w:rPr>
          <w:vertAlign w:val="subscript"/>
        </w:rPr>
        <w:t xml:space="preserve">pH </w:t>
      </w:r>
      <w:r w:rsidRPr="001E7F86">
        <w:t xml:space="preserve">là giá trị WQI đã tính toán đối với thông số pH. </w:t>
      </w:r>
    </w:p>
    <w:p w:rsidR="00E44099" w:rsidRPr="001E7F86" w:rsidRDefault="00E44099" w:rsidP="00A275F2">
      <w:pPr>
        <w:widowControl w:val="0"/>
        <w:spacing w:before="0" w:line="276" w:lineRule="auto"/>
        <w:jc w:val="both"/>
        <w:rPr>
          <w:i/>
          <w:spacing w:val="-2"/>
        </w:rPr>
      </w:pPr>
      <w:r w:rsidRPr="00A275F2">
        <w:rPr>
          <w:rFonts w:eastAsia="Arial Unicode MS"/>
          <w:b/>
          <w:i/>
          <w:spacing w:val="-2"/>
        </w:rPr>
        <w:t>(4)</w:t>
      </w:r>
      <w:r w:rsidR="005A79F1" w:rsidRPr="00A275F2">
        <w:rPr>
          <w:b/>
          <w:i/>
          <w:spacing w:val="-2"/>
        </w:rPr>
        <w:t>Đánh giá CLN theoWQI</w:t>
      </w:r>
      <w:r w:rsidR="00A275F2" w:rsidRPr="00A275F2">
        <w:rPr>
          <w:b/>
          <w:i/>
          <w:spacing w:val="-2"/>
        </w:rPr>
        <w:t xml:space="preserve"> Việt Nam</w:t>
      </w:r>
    </w:p>
    <w:p w:rsidR="00E44099" w:rsidRPr="001E7F86" w:rsidRDefault="00433791" w:rsidP="001E32C7">
      <w:pPr>
        <w:widowControl w:val="0"/>
        <w:spacing w:before="0" w:line="276" w:lineRule="auto"/>
        <w:ind w:firstLine="720"/>
        <w:jc w:val="both"/>
      </w:pPr>
      <w:r>
        <w:t>S</w:t>
      </w:r>
      <w:r w:rsidR="00E44099" w:rsidRPr="001E7F86">
        <w:t>o sánh</w:t>
      </w:r>
      <w:r w:rsidRPr="001E7F86">
        <w:t>WQI</w:t>
      </w:r>
      <w:r>
        <w:t xml:space="preserve"> tính toán được </w:t>
      </w:r>
      <w:r w:rsidR="00877B79">
        <w:t>với giá trị trong bảng 4 để</w:t>
      </w:r>
      <w:r w:rsidR="00E44099" w:rsidRPr="001E7F86">
        <w:t xml:space="preserve"> đánh giá</w:t>
      </w:r>
      <w:r w:rsidR="00877B79">
        <w:t xml:space="preserve"> CLN</w:t>
      </w:r>
      <w:r w:rsidR="00E44099" w:rsidRPr="001E7F86">
        <w:t>.</w:t>
      </w:r>
      <w:bookmarkStart w:id="23" w:name="_Toc474377002"/>
    </w:p>
    <w:p w:rsidR="00E44099" w:rsidRPr="005A79F1" w:rsidRDefault="00E44099" w:rsidP="001E32C7">
      <w:pPr>
        <w:widowControl w:val="0"/>
        <w:spacing w:before="0" w:line="276" w:lineRule="auto"/>
        <w:jc w:val="center"/>
        <w:rPr>
          <w:szCs w:val="24"/>
        </w:rPr>
      </w:pPr>
      <w:bookmarkStart w:id="24" w:name="_Toc479758676"/>
      <w:bookmarkStart w:id="25" w:name="_Toc480142435"/>
      <w:bookmarkStart w:id="26" w:name="_Toc480142765"/>
      <w:r w:rsidRPr="005A79F1">
        <w:rPr>
          <w:b/>
          <w:i/>
          <w:szCs w:val="24"/>
        </w:rPr>
        <w:t xml:space="preserve">Bảng </w:t>
      </w:r>
      <w:r w:rsidR="005A79F1" w:rsidRPr="005A79F1">
        <w:rPr>
          <w:b/>
          <w:i/>
          <w:szCs w:val="24"/>
        </w:rPr>
        <w:t>4</w:t>
      </w:r>
      <w:r w:rsidRPr="005A79F1">
        <w:rPr>
          <w:b/>
          <w:i/>
          <w:szCs w:val="24"/>
        </w:rPr>
        <w:t>.</w:t>
      </w:r>
      <w:r w:rsidRPr="005A79F1">
        <w:rPr>
          <w:szCs w:val="24"/>
        </w:rPr>
        <w:t>Bảng mức đánh giá CLN theo WQI</w:t>
      </w:r>
      <w:bookmarkEnd w:id="23"/>
      <w:bookmarkEnd w:id="24"/>
      <w:bookmarkEnd w:id="25"/>
      <w:bookmarkEnd w:id="2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2"/>
        <w:gridCol w:w="5476"/>
        <w:gridCol w:w="2120"/>
      </w:tblGrid>
      <w:tr w:rsidR="00E44099" w:rsidRPr="001E7F86" w:rsidTr="00036ED0">
        <w:trPr>
          <w:trHeight w:val="72"/>
          <w:jc w:val="center"/>
        </w:trPr>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099" w:rsidRPr="001E7F86" w:rsidRDefault="00E44099" w:rsidP="001E32C7">
            <w:pPr>
              <w:widowControl w:val="0"/>
              <w:spacing w:before="0" w:line="276" w:lineRule="auto"/>
              <w:jc w:val="center"/>
              <w:rPr>
                <w:sz w:val="24"/>
              </w:rPr>
            </w:pPr>
            <w:r w:rsidRPr="001E7F86">
              <w:rPr>
                <w:sz w:val="24"/>
              </w:rPr>
              <w:t>Giá trị WQI</w:t>
            </w:r>
          </w:p>
        </w:tc>
        <w:tc>
          <w:tcPr>
            <w:tcW w:w="2948" w:type="pct"/>
            <w:tcBorders>
              <w:top w:val="single" w:sz="4" w:space="0" w:color="000000"/>
              <w:left w:val="single" w:sz="4" w:space="0" w:color="000000"/>
              <w:bottom w:val="single" w:sz="4" w:space="0" w:color="000000"/>
              <w:right w:val="single" w:sz="4" w:space="0" w:color="auto"/>
            </w:tcBorders>
            <w:shd w:val="clear" w:color="auto" w:fill="auto"/>
            <w:vAlign w:val="center"/>
          </w:tcPr>
          <w:p w:rsidR="00E44099" w:rsidRPr="001E7F86" w:rsidRDefault="00E44099" w:rsidP="001E32C7">
            <w:pPr>
              <w:widowControl w:val="0"/>
              <w:spacing w:before="0" w:line="276" w:lineRule="auto"/>
              <w:jc w:val="center"/>
              <w:rPr>
                <w:sz w:val="24"/>
              </w:rPr>
            </w:pPr>
            <w:r w:rsidRPr="001E7F86">
              <w:rPr>
                <w:sz w:val="24"/>
              </w:rPr>
              <w:t>Đánh giá CLN</w:t>
            </w:r>
          </w:p>
        </w:tc>
        <w:tc>
          <w:tcPr>
            <w:tcW w:w="1141" w:type="pct"/>
            <w:tcBorders>
              <w:top w:val="single" w:sz="4" w:space="0" w:color="000000"/>
              <w:left w:val="single" w:sz="4" w:space="0" w:color="auto"/>
              <w:bottom w:val="single" w:sz="4" w:space="0" w:color="000000"/>
              <w:right w:val="single" w:sz="4" w:space="0" w:color="000000"/>
            </w:tcBorders>
            <w:shd w:val="clear" w:color="auto" w:fill="auto"/>
            <w:vAlign w:val="center"/>
          </w:tcPr>
          <w:p w:rsidR="00E44099" w:rsidRPr="001E7F86" w:rsidRDefault="00E44099" w:rsidP="001E32C7">
            <w:pPr>
              <w:widowControl w:val="0"/>
              <w:spacing w:before="0" w:line="276" w:lineRule="auto"/>
              <w:jc w:val="center"/>
              <w:rPr>
                <w:sz w:val="24"/>
              </w:rPr>
            </w:pPr>
            <w:r w:rsidRPr="001E7F86">
              <w:rPr>
                <w:sz w:val="24"/>
              </w:rPr>
              <w:t>Màu</w:t>
            </w:r>
          </w:p>
        </w:tc>
      </w:tr>
      <w:tr w:rsidR="00E44099" w:rsidRPr="001E7F86" w:rsidTr="00036ED0">
        <w:trPr>
          <w:trHeight w:val="72"/>
          <w:jc w:val="center"/>
        </w:trPr>
        <w:tc>
          <w:tcPr>
            <w:tcW w:w="911" w:type="pct"/>
            <w:tcBorders>
              <w:top w:val="single" w:sz="4" w:space="0" w:color="000000"/>
              <w:left w:val="single" w:sz="4" w:space="0" w:color="000000"/>
              <w:bottom w:val="single" w:sz="4" w:space="0" w:color="000000"/>
              <w:right w:val="single" w:sz="4" w:space="0" w:color="000000"/>
            </w:tcBorders>
            <w:vAlign w:val="center"/>
          </w:tcPr>
          <w:p w:rsidR="00E44099" w:rsidRPr="001E7F86" w:rsidRDefault="00E44099" w:rsidP="001E32C7">
            <w:pPr>
              <w:widowControl w:val="0"/>
              <w:spacing w:before="0" w:line="276" w:lineRule="auto"/>
              <w:jc w:val="center"/>
              <w:rPr>
                <w:sz w:val="24"/>
              </w:rPr>
            </w:pPr>
            <w:r w:rsidRPr="001E7F86">
              <w:rPr>
                <w:sz w:val="24"/>
              </w:rPr>
              <w:t>91 – 100</w:t>
            </w:r>
          </w:p>
        </w:tc>
        <w:tc>
          <w:tcPr>
            <w:tcW w:w="2948" w:type="pct"/>
            <w:tcBorders>
              <w:top w:val="single" w:sz="4" w:space="0" w:color="000000"/>
              <w:left w:val="single" w:sz="4" w:space="0" w:color="000000"/>
              <w:bottom w:val="single" w:sz="4" w:space="0" w:color="000000"/>
              <w:right w:val="single" w:sz="4" w:space="0" w:color="auto"/>
            </w:tcBorders>
            <w:vAlign w:val="center"/>
          </w:tcPr>
          <w:p w:rsidR="00E44099" w:rsidRPr="001E7F86" w:rsidRDefault="00E44099" w:rsidP="001E32C7">
            <w:pPr>
              <w:widowControl w:val="0"/>
              <w:spacing w:before="0" w:line="276" w:lineRule="auto"/>
              <w:jc w:val="center"/>
              <w:rPr>
                <w:sz w:val="24"/>
              </w:rPr>
            </w:pPr>
            <w:r w:rsidRPr="001E7F86">
              <w:rPr>
                <w:sz w:val="24"/>
              </w:rPr>
              <w:t>Sử dụng tốt cho mục đích cấp nước sinh hoạt</w:t>
            </w:r>
          </w:p>
        </w:tc>
        <w:tc>
          <w:tcPr>
            <w:tcW w:w="1141" w:type="pct"/>
            <w:tcBorders>
              <w:top w:val="single" w:sz="4" w:space="0" w:color="000000"/>
              <w:left w:val="single" w:sz="4" w:space="0" w:color="auto"/>
              <w:bottom w:val="single" w:sz="4" w:space="0" w:color="000000"/>
              <w:right w:val="single" w:sz="4" w:space="0" w:color="000000"/>
            </w:tcBorders>
            <w:vAlign w:val="center"/>
          </w:tcPr>
          <w:p w:rsidR="00E44099" w:rsidRPr="001E7F86" w:rsidRDefault="00E44099" w:rsidP="001E32C7">
            <w:pPr>
              <w:widowControl w:val="0"/>
              <w:spacing w:before="0" w:line="276" w:lineRule="auto"/>
              <w:jc w:val="center"/>
              <w:rPr>
                <w:sz w:val="24"/>
              </w:rPr>
            </w:pPr>
            <w:r w:rsidRPr="001E7F86">
              <w:rPr>
                <w:sz w:val="24"/>
              </w:rPr>
              <w:t>Xanh nước biển</w:t>
            </w:r>
          </w:p>
        </w:tc>
      </w:tr>
      <w:tr w:rsidR="00E44099" w:rsidRPr="001E7F86" w:rsidTr="00036ED0">
        <w:trPr>
          <w:trHeight w:val="72"/>
          <w:jc w:val="center"/>
        </w:trPr>
        <w:tc>
          <w:tcPr>
            <w:tcW w:w="911" w:type="pct"/>
            <w:tcBorders>
              <w:top w:val="single" w:sz="4" w:space="0" w:color="000000"/>
              <w:left w:val="single" w:sz="4" w:space="0" w:color="000000"/>
              <w:bottom w:val="single" w:sz="4" w:space="0" w:color="000000"/>
              <w:right w:val="single" w:sz="4" w:space="0" w:color="000000"/>
            </w:tcBorders>
            <w:vAlign w:val="center"/>
          </w:tcPr>
          <w:p w:rsidR="00E44099" w:rsidRPr="001E7F86" w:rsidRDefault="00E44099" w:rsidP="001E32C7">
            <w:pPr>
              <w:widowControl w:val="0"/>
              <w:spacing w:before="0" w:line="276" w:lineRule="auto"/>
              <w:jc w:val="center"/>
              <w:rPr>
                <w:sz w:val="24"/>
              </w:rPr>
            </w:pPr>
            <w:r w:rsidRPr="001E7F86">
              <w:rPr>
                <w:sz w:val="24"/>
              </w:rPr>
              <w:t>76 – 90</w:t>
            </w:r>
          </w:p>
        </w:tc>
        <w:tc>
          <w:tcPr>
            <w:tcW w:w="2948" w:type="pct"/>
            <w:tcBorders>
              <w:top w:val="single" w:sz="4" w:space="0" w:color="000000"/>
              <w:left w:val="single" w:sz="4" w:space="0" w:color="000000"/>
              <w:bottom w:val="single" w:sz="4" w:space="0" w:color="000000"/>
              <w:right w:val="single" w:sz="4" w:space="0" w:color="auto"/>
            </w:tcBorders>
            <w:vAlign w:val="center"/>
          </w:tcPr>
          <w:p w:rsidR="00E44099" w:rsidRPr="001E7F86" w:rsidRDefault="00E44099" w:rsidP="001E32C7">
            <w:pPr>
              <w:widowControl w:val="0"/>
              <w:spacing w:before="0" w:line="276" w:lineRule="auto"/>
              <w:jc w:val="center"/>
              <w:rPr>
                <w:sz w:val="24"/>
              </w:rPr>
            </w:pPr>
            <w:r w:rsidRPr="001E7F86">
              <w:rPr>
                <w:sz w:val="24"/>
              </w:rPr>
              <w:t>Sử dụng cho mục đích cấp nước sinh hoạt nhưng cần các biện pháp xử lý phù hợp</w:t>
            </w:r>
          </w:p>
        </w:tc>
        <w:tc>
          <w:tcPr>
            <w:tcW w:w="1141" w:type="pct"/>
            <w:tcBorders>
              <w:top w:val="single" w:sz="4" w:space="0" w:color="000000"/>
              <w:left w:val="single" w:sz="4" w:space="0" w:color="auto"/>
              <w:bottom w:val="single" w:sz="4" w:space="0" w:color="000000"/>
              <w:right w:val="single" w:sz="4" w:space="0" w:color="000000"/>
            </w:tcBorders>
            <w:vAlign w:val="center"/>
          </w:tcPr>
          <w:p w:rsidR="00E44099" w:rsidRPr="001E7F86" w:rsidRDefault="00E44099" w:rsidP="001E32C7">
            <w:pPr>
              <w:widowControl w:val="0"/>
              <w:spacing w:before="0" w:line="276" w:lineRule="auto"/>
              <w:jc w:val="center"/>
              <w:rPr>
                <w:sz w:val="24"/>
              </w:rPr>
            </w:pPr>
            <w:r w:rsidRPr="001E7F86">
              <w:rPr>
                <w:sz w:val="24"/>
              </w:rPr>
              <w:t>Xanh lá cây</w:t>
            </w:r>
          </w:p>
        </w:tc>
      </w:tr>
      <w:tr w:rsidR="00E44099" w:rsidRPr="001E7F86" w:rsidTr="00036ED0">
        <w:trPr>
          <w:trHeight w:val="72"/>
          <w:jc w:val="center"/>
        </w:trPr>
        <w:tc>
          <w:tcPr>
            <w:tcW w:w="911" w:type="pct"/>
            <w:tcBorders>
              <w:top w:val="single" w:sz="4" w:space="0" w:color="000000"/>
              <w:left w:val="single" w:sz="4" w:space="0" w:color="000000"/>
              <w:bottom w:val="single" w:sz="4" w:space="0" w:color="000000"/>
              <w:right w:val="single" w:sz="4" w:space="0" w:color="000000"/>
            </w:tcBorders>
            <w:vAlign w:val="center"/>
          </w:tcPr>
          <w:p w:rsidR="00E44099" w:rsidRPr="001E7F86" w:rsidRDefault="00E44099" w:rsidP="001E32C7">
            <w:pPr>
              <w:widowControl w:val="0"/>
              <w:spacing w:before="0" w:line="276" w:lineRule="auto"/>
              <w:jc w:val="center"/>
              <w:rPr>
                <w:sz w:val="24"/>
              </w:rPr>
            </w:pPr>
            <w:r w:rsidRPr="001E7F86">
              <w:rPr>
                <w:sz w:val="24"/>
              </w:rPr>
              <w:t>51 – 75</w:t>
            </w:r>
          </w:p>
        </w:tc>
        <w:tc>
          <w:tcPr>
            <w:tcW w:w="2948" w:type="pct"/>
            <w:tcBorders>
              <w:top w:val="single" w:sz="4" w:space="0" w:color="000000"/>
              <w:left w:val="single" w:sz="4" w:space="0" w:color="000000"/>
              <w:bottom w:val="single" w:sz="4" w:space="0" w:color="000000"/>
              <w:right w:val="single" w:sz="4" w:space="0" w:color="auto"/>
            </w:tcBorders>
            <w:vAlign w:val="center"/>
          </w:tcPr>
          <w:p w:rsidR="00E44099" w:rsidRPr="001E7F86" w:rsidRDefault="00E44099" w:rsidP="001E32C7">
            <w:pPr>
              <w:widowControl w:val="0"/>
              <w:spacing w:before="0" w:line="276" w:lineRule="auto"/>
              <w:jc w:val="center"/>
              <w:rPr>
                <w:sz w:val="24"/>
              </w:rPr>
            </w:pPr>
            <w:r w:rsidRPr="001E7F86">
              <w:rPr>
                <w:sz w:val="24"/>
              </w:rPr>
              <w:t>Sử dụng cho mục đích tưới tiêu và các mục đích tương đương khác</w:t>
            </w:r>
          </w:p>
        </w:tc>
        <w:tc>
          <w:tcPr>
            <w:tcW w:w="1141" w:type="pct"/>
            <w:tcBorders>
              <w:top w:val="single" w:sz="4" w:space="0" w:color="000000"/>
              <w:left w:val="single" w:sz="4" w:space="0" w:color="auto"/>
              <w:bottom w:val="single" w:sz="4" w:space="0" w:color="000000"/>
              <w:right w:val="single" w:sz="4" w:space="0" w:color="000000"/>
            </w:tcBorders>
            <w:vAlign w:val="center"/>
          </w:tcPr>
          <w:p w:rsidR="00E44099" w:rsidRPr="001E7F86" w:rsidRDefault="00E44099" w:rsidP="001E32C7">
            <w:pPr>
              <w:widowControl w:val="0"/>
              <w:spacing w:before="0" w:line="276" w:lineRule="auto"/>
              <w:jc w:val="center"/>
              <w:rPr>
                <w:sz w:val="24"/>
              </w:rPr>
            </w:pPr>
            <w:r w:rsidRPr="001E7F86">
              <w:rPr>
                <w:sz w:val="24"/>
              </w:rPr>
              <w:t>Vàng</w:t>
            </w:r>
          </w:p>
        </w:tc>
      </w:tr>
      <w:tr w:rsidR="00E44099" w:rsidRPr="001E7F86" w:rsidTr="00036ED0">
        <w:trPr>
          <w:trHeight w:val="72"/>
          <w:jc w:val="center"/>
        </w:trPr>
        <w:tc>
          <w:tcPr>
            <w:tcW w:w="911" w:type="pct"/>
            <w:tcBorders>
              <w:top w:val="single" w:sz="4" w:space="0" w:color="000000"/>
              <w:left w:val="single" w:sz="4" w:space="0" w:color="000000"/>
              <w:bottom w:val="single" w:sz="4" w:space="0" w:color="000000"/>
              <w:right w:val="single" w:sz="4" w:space="0" w:color="000000"/>
            </w:tcBorders>
            <w:vAlign w:val="center"/>
          </w:tcPr>
          <w:p w:rsidR="00E44099" w:rsidRPr="001E7F86" w:rsidRDefault="00E44099" w:rsidP="001E32C7">
            <w:pPr>
              <w:widowControl w:val="0"/>
              <w:spacing w:before="0" w:line="276" w:lineRule="auto"/>
              <w:jc w:val="center"/>
              <w:rPr>
                <w:sz w:val="24"/>
              </w:rPr>
            </w:pPr>
            <w:r w:rsidRPr="001E7F86">
              <w:rPr>
                <w:sz w:val="24"/>
              </w:rPr>
              <w:t>26 – 50</w:t>
            </w:r>
          </w:p>
        </w:tc>
        <w:tc>
          <w:tcPr>
            <w:tcW w:w="2948" w:type="pct"/>
            <w:tcBorders>
              <w:top w:val="single" w:sz="4" w:space="0" w:color="000000"/>
              <w:left w:val="single" w:sz="4" w:space="0" w:color="000000"/>
              <w:bottom w:val="single" w:sz="4" w:space="0" w:color="000000"/>
              <w:right w:val="single" w:sz="4" w:space="0" w:color="auto"/>
            </w:tcBorders>
            <w:vAlign w:val="center"/>
          </w:tcPr>
          <w:p w:rsidR="00E44099" w:rsidRPr="001E7F86" w:rsidRDefault="00E44099" w:rsidP="001E32C7">
            <w:pPr>
              <w:widowControl w:val="0"/>
              <w:spacing w:before="0" w:line="276" w:lineRule="auto"/>
              <w:jc w:val="center"/>
              <w:rPr>
                <w:sz w:val="24"/>
              </w:rPr>
            </w:pPr>
            <w:r w:rsidRPr="001E7F86">
              <w:rPr>
                <w:sz w:val="24"/>
              </w:rPr>
              <w:t>Sử dụng cho giao thông thủy và các mục đích tương đương khác</w:t>
            </w:r>
          </w:p>
        </w:tc>
        <w:tc>
          <w:tcPr>
            <w:tcW w:w="1141" w:type="pct"/>
            <w:tcBorders>
              <w:top w:val="single" w:sz="4" w:space="0" w:color="000000"/>
              <w:left w:val="single" w:sz="4" w:space="0" w:color="auto"/>
              <w:bottom w:val="single" w:sz="4" w:space="0" w:color="000000"/>
              <w:right w:val="single" w:sz="4" w:space="0" w:color="000000"/>
            </w:tcBorders>
            <w:vAlign w:val="center"/>
          </w:tcPr>
          <w:p w:rsidR="00E44099" w:rsidRPr="001E7F86" w:rsidRDefault="00E44099" w:rsidP="001E32C7">
            <w:pPr>
              <w:widowControl w:val="0"/>
              <w:spacing w:before="0" w:line="276" w:lineRule="auto"/>
              <w:jc w:val="center"/>
              <w:rPr>
                <w:sz w:val="24"/>
              </w:rPr>
            </w:pPr>
            <w:r w:rsidRPr="001E7F86">
              <w:rPr>
                <w:sz w:val="24"/>
              </w:rPr>
              <w:t>Da cam</w:t>
            </w:r>
          </w:p>
        </w:tc>
      </w:tr>
      <w:tr w:rsidR="00E44099" w:rsidRPr="001E7F86" w:rsidTr="00036ED0">
        <w:trPr>
          <w:trHeight w:val="72"/>
          <w:jc w:val="center"/>
        </w:trPr>
        <w:tc>
          <w:tcPr>
            <w:tcW w:w="911" w:type="pct"/>
            <w:tcBorders>
              <w:top w:val="single" w:sz="4" w:space="0" w:color="000000"/>
              <w:left w:val="single" w:sz="4" w:space="0" w:color="000000"/>
              <w:bottom w:val="single" w:sz="4" w:space="0" w:color="000000"/>
              <w:right w:val="single" w:sz="4" w:space="0" w:color="000000"/>
            </w:tcBorders>
            <w:vAlign w:val="center"/>
          </w:tcPr>
          <w:p w:rsidR="00E44099" w:rsidRPr="001E7F86" w:rsidRDefault="00E44099" w:rsidP="001E32C7">
            <w:pPr>
              <w:widowControl w:val="0"/>
              <w:spacing w:before="0" w:line="276" w:lineRule="auto"/>
              <w:jc w:val="center"/>
              <w:rPr>
                <w:sz w:val="24"/>
              </w:rPr>
            </w:pPr>
            <w:r w:rsidRPr="001E7F86">
              <w:rPr>
                <w:sz w:val="24"/>
              </w:rPr>
              <w:t>0 – 25</w:t>
            </w:r>
          </w:p>
        </w:tc>
        <w:tc>
          <w:tcPr>
            <w:tcW w:w="2948" w:type="pct"/>
            <w:tcBorders>
              <w:top w:val="single" w:sz="4" w:space="0" w:color="000000"/>
              <w:left w:val="single" w:sz="4" w:space="0" w:color="000000"/>
              <w:bottom w:val="single" w:sz="4" w:space="0" w:color="000000"/>
              <w:right w:val="single" w:sz="4" w:space="0" w:color="auto"/>
            </w:tcBorders>
            <w:vAlign w:val="center"/>
          </w:tcPr>
          <w:p w:rsidR="00E44099" w:rsidRPr="001E7F86" w:rsidRDefault="00E44099" w:rsidP="001E32C7">
            <w:pPr>
              <w:widowControl w:val="0"/>
              <w:spacing w:before="0" w:line="276" w:lineRule="auto"/>
              <w:jc w:val="center"/>
              <w:rPr>
                <w:sz w:val="24"/>
              </w:rPr>
            </w:pPr>
            <w:r w:rsidRPr="001E7F86">
              <w:rPr>
                <w:sz w:val="24"/>
              </w:rPr>
              <w:t>Nước ô nhiễm nặng, cần các biện pháp xử lý trong tương lai</w:t>
            </w:r>
          </w:p>
        </w:tc>
        <w:tc>
          <w:tcPr>
            <w:tcW w:w="1141" w:type="pct"/>
            <w:tcBorders>
              <w:top w:val="single" w:sz="4" w:space="0" w:color="000000"/>
              <w:left w:val="single" w:sz="4" w:space="0" w:color="auto"/>
              <w:bottom w:val="single" w:sz="4" w:space="0" w:color="000000"/>
              <w:right w:val="single" w:sz="4" w:space="0" w:color="000000"/>
            </w:tcBorders>
            <w:vAlign w:val="center"/>
          </w:tcPr>
          <w:p w:rsidR="00E44099" w:rsidRPr="001E7F86" w:rsidRDefault="00E44099" w:rsidP="001E32C7">
            <w:pPr>
              <w:widowControl w:val="0"/>
              <w:spacing w:before="0" w:line="276" w:lineRule="auto"/>
              <w:jc w:val="center"/>
              <w:rPr>
                <w:sz w:val="24"/>
              </w:rPr>
            </w:pPr>
            <w:r w:rsidRPr="001E7F86">
              <w:rPr>
                <w:sz w:val="24"/>
              </w:rPr>
              <w:t>Đỏ</w:t>
            </w:r>
          </w:p>
        </w:tc>
      </w:tr>
    </w:tbl>
    <w:bookmarkEnd w:id="6"/>
    <w:bookmarkEnd w:id="7"/>
    <w:bookmarkEnd w:id="8"/>
    <w:bookmarkEnd w:id="9"/>
    <w:bookmarkEnd w:id="10"/>
    <w:p w:rsidR="00877B79" w:rsidRDefault="00036ED0" w:rsidP="00433791">
      <w:pPr>
        <w:pStyle w:val="S3"/>
        <w:keepNext w:val="0"/>
        <w:widowControl w:val="0"/>
        <w:tabs>
          <w:tab w:val="clear" w:pos="964"/>
          <w:tab w:val="clear" w:pos="1077"/>
          <w:tab w:val="clear" w:pos="1191"/>
          <w:tab w:val="clear" w:pos="1304"/>
          <w:tab w:val="clear" w:pos="1418"/>
        </w:tabs>
        <w:spacing w:before="60" w:line="276" w:lineRule="auto"/>
        <w:jc w:val="center"/>
        <w:rPr>
          <w:i w:val="0"/>
        </w:rPr>
      </w:pPr>
      <w:r>
        <w:rPr>
          <w:i w:val="0"/>
          <w:noProof/>
          <w:lang w:val="vi-VN" w:eastAsia="vi-VN"/>
        </w:rPr>
        <w:drawing>
          <wp:inline distT="0" distB="0" distL="0" distR="0">
            <wp:extent cx="5080958" cy="2540479"/>
            <wp:effectExtent l="0" t="0" r="5715" b="0"/>
            <wp:docPr id="1" name="Picture 1" descr="D:\CÁ NHÂN\Bài đăng\BĐ phân vùng CLN hệ thống sông Đ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CÁ NHÂN\Bài đăng\BĐ phân vùng CLN hệ thống sông ĐN.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9437" cy="2539719"/>
                    </a:xfrm>
                    <a:prstGeom prst="rect">
                      <a:avLst/>
                    </a:prstGeom>
                    <a:noFill/>
                    <a:ln>
                      <a:noFill/>
                    </a:ln>
                  </pic:spPr>
                </pic:pic>
              </a:graphicData>
            </a:graphic>
          </wp:inline>
        </w:drawing>
      </w:r>
    </w:p>
    <w:p w:rsidR="00036ED0" w:rsidRPr="00036ED0" w:rsidRDefault="00036ED0" w:rsidP="00735A4F">
      <w:pPr>
        <w:pStyle w:val="S3"/>
        <w:keepNext w:val="0"/>
        <w:widowControl w:val="0"/>
        <w:tabs>
          <w:tab w:val="clear" w:pos="964"/>
          <w:tab w:val="clear" w:pos="1077"/>
          <w:tab w:val="clear" w:pos="1191"/>
          <w:tab w:val="clear" w:pos="1304"/>
          <w:tab w:val="clear" w:pos="1418"/>
        </w:tabs>
        <w:spacing w:line="276" w:lineRule="auto"/>
        <w:jc w:val="center"/>
        <w:rPr>
          <w:b w:val="0"/>
          <w:i w:val="0"/>
        </w:rPr>
      </w:pPr>
      <w:r w:rsidRPr="00036ED0">
        <w:rPr>
          <w:i w:val="0"/>
        </w:rPr>
        <w:t>Hình 1.</w:t>
      </w:r>
      <w:r w:rsidR="000C0C17">
        <w:rPr>
          <w:b w:val="0"/>
          <w:i w:val="0"/>
        </w:rPr>
        <w:t>Minh họa về b</w:t>
      </w:r>
      <w:r w:rsidRPr="00036ED0">
        <w:rPr>
          <w:b w:val="0"/>
          <w:i w:val="0"/>
        </w:rPr>
        <w:t xml:space="preserve">ản đồ phân vùng CLN </w:t>
      </w:r>
      <w:r w:rsidR="000C0C17">
        <w:rPr>
          <w:b w:val="0"/>
          <w:i w:val="0"/>
        </w:rPr>
        <w:t>(</w:t>
      </w:r>
      <w:r w:rsidRPr="00036ED0">
        <w:rPr>
          <w:b w:val="0"/>
          <w:i w:val="0"/>
        </w:rPr>
        <w:t>hệ thống sông Đồng Nai</w:t>
      </w:r>
      <w:r w:rsidR="00752B2D">
        <w:rPr>
          <w:b w:val="0"/>
          <w:i w:val="0"/>
        </w:rPr>
        <w:t xml:space="preserve"> 2015</w:t>
      </w:r>
      <w:r w:rsidR="000C0C17">
        <w:rPr>
          <w:b w:val="0"/>
          <w:i w:val="0"/>
        </w:rPr>
        <w:t>)</w:t>
      </w:r>
    </w:p>
    <w:p w:rsidR="00E7202C" w:rsidRPr="00036ED0" w:rsidRDefault="00036ED0" w:rsidP="00735A4F">
      <w:pPr>
        <w:pStyle w:val="S3"/>
        <w:keepNext w:val="0"/>
        <w:widowControl w:val="0"/>
        <w:tabs>
          <w:tab w:val="clear" w:pos="964"/>
          <w:tab w:val="clear" w:pos="1077"/>
          <w:tab w:val="clear" w:pos="1191"/>
          <w:tab w:val="clear" w:pos="1304"/>
          <w:tab w:val="clear" w:pos="1418"/>
        </w:tabs>
        <w:spacing w:line="276" w:lineRule="auto"/>
        <w:jc w:val="center"/>
        <w:rPr>
          <w:b w:val="0"/>
          <w:i w:val="0"/>
        </w:rPr>
      </w:pPr>
      <w:r w:rsidRPr="00036ED0">
        <w:rPr>
          <w:b w:val="0"/>
          <w:i w:val="0"/>
        </w:rPr>
        <w:lastRenderedPageBreak/>
        <w:t>(Nguồn: Trung tâm quan trắc môi trường – Tổng Cục Môi trường)</w:t>
      </w:r>
    </w:p>
    <w:p w:rsidR="00BA4B8B" w:rsidRDefault="003D6F58" w:rsidP="00735A4F">
      <w:pPr>
        <w:pStyle w:val="S3"/>
        <w:keepNext w:val="0"/>
        <w:widowControl w:val="0"/>
        <w:tabs>
          <w:tab w:val="clear" w:pos="964"/>
          <w:tab w:val="clear" w:pos="1077"/>
          <w:tab w:val="clear" w:pos="1191"/>
          <w:tab w:val="clear" w:pos="1304"/>
          <w:tab w:val="clear" w:pos="1418"/>
        </w:tabs>
        <w:spacing w:line="276" w:lineRule="auto"/>
        <w:rPr>
          <w:i w:val="0"/>
        </w:rPr>
      </w:pPr>
      <w:r>
        <w:rPr>
          <w:i w:val="0"/>
        </w:rPr>
        <w:t>Tài liệu tham khảo:</w:t>
      </w:r>
    </w:p>
    <w:p w:rsidR="003D6F58" w:rsidRDefault="003D6F58" w:rsidP="00735A4F">
      <w:pPr>
        <w:pStyle w:val="S3"/>
        <w:keepNext w:val="0"/>
        <w:widowControl w:val="0"/>
        <w:tabs>
          <w:tab w:val="clear" w:pos="964"/>
          <w:tab w:val="clear" w:pos="1077"/>
          <w:tab w:val="clear" w:pos="1191"/>
          <w:tab w:val="clear" w:pos="1304"/>
          <w:tab w:val="clear" w:pos="1418"/>
        </w:tabs>
        <w:spacing w:line="276" w:lineRule="auto"/>
        <w:rPr>
          <w:b w:val="0"/>
          <w:i w:val="0"/>
        </w:rPr>
      </w:pPr>
      <w:r w:rsidRPr="00E7202C">
        <w:rPr>
          <w:b w:val="0"/>
          <w:i w:val="0"/>
        </w:rPr>
        <w:t>[1].</w:t>
      </w:r>
      <w:r w:rsidR="00E7202C" w:rsidRPr="00E7202C">
        <w:rPr>
          <w:b w:val="0"/>
          <w:i w:val="0"/>
        </w:rPr>
        <w:t xml:space="preserve"> Nguyễn Văn Hợp</w:t>
      </w:r>
      <w:r w:rsidR="00E7202C">
        <w:rPr>
          <w:b w:val="0"/>
          <w:i w:val="0"/>
        </w:rPr>
        <w:t>, Châu Thủy Tờ, Hoàng Thái Long (2005). Sử dụng chỉ số chất lượng nước để phân loại và phân vùng</w:t>
      </w:r>
      <w:r w:rsidR="00752B2D">
        <w:rPr>
          <w:b w:val="0"/>
          <w:i w:val="0"/>
        </w:rPr>
        <w:t xml:space="preserve"> chất lượng nước sông Hương. </w:t>
      </w:r>
      <w:r w:rsidR="00752B2D" w:rsidRPr="00F97065">
        <w:rPr>
          <w:b w:val="0"/>
        </w:rPr>
        <w:t xml:space="preserve">Tuyển tập công trình khoa học Hội nghị khoa học Phân tích Hóa </w:t>
      </w:r>
      <w:r w:rsidR="00F97065" w:rsidRPr="00F97065">
        <w:rPr>
          <w:b w:val="0"/>
        </w:rPr>
        <w:t>lý và Sinh học toàn quốc lần thứ</w:t>
      </w:r>
      <w:r w:rsidR="00752B2D" w:rsidRPr="00F97065">
        <w:rPr>
          <w:b w:val="0"/>
        </w:rPr>
        <w:t xml:space="preserve"> II</w:t>
      </w:r>
      <w:r w:rsidR="00752B2D">
        <w:rPr>
          <w:b w:val="0"/>
          <w:i w:val="0"/>
        </w:rPr>
        <w:t>, số 12, tr.402-407.</w:t>
      </w:r>
    </w:p>
    <w:p w:rsidR="00752B2D" w:rsidRDefault="00F97065" w:rsidP="00735A4F">
      <w:pPr>
        <w:pStyle w:val="S3"/>
        <w:keepNext w:val="0"/>
        <w:widowControl w:val="0"/>
        <w:tabs>
          <w:tab w:val="clear" w:pos="964"/>
          <w:tab w:val="clear" w:pos="1077"/>
          <w:tab w:val="clear" w:pos="1191"/>
          <w:tab w:val="clear" w:pos="1304"/>
          <w:tab w:val="clear" w:pos="1418"/>
        </w:tabs>
        <w:spacing w:line="276" w:lineRule="auto"/>
        <w:rPr>
          <w:b w:val="0"/>
          <w:i w:val="0"/>
        </w:rPr>
      </w:pPr>
      <w:r>
        <w:rPr>
          <w:b w:val="0"/>
          <w:i w:val="0"/>
        </w:rPr>
        <w:t xml:space="preserve">[2]. Tôn Thất Lãng (2006). Xây dựng chỉ số chất lượng nước để đánh giá và quản lý chất lượng nước hệ thống sông Đồng Nai. </w:t>
      </w:r>
      <w:r w:rsidRPr="00F97065">
        <w:rPr>
          <w:b w:val="0"/>
        </w:rPr>
        <w:t>Tạp chí Khí tượng thủy văn</w:t>
      </w:r>
      <w:r>
        <w:rPr>
          <w:b w:val="0"/>
          <w:i w:val="0"/>
        </w:rPr>
        <w:t>, số 55, tr. 18-22.</w:t>
      </w:r>
    </w:p>
    <w:p w:rsidR="00F97065" w:rsidRPr="00E7202C" w:rsidRDefault="00F97065" w:rsidP="00735A4F">
      <w:pPr>
        <w:pStyle w:val="S3"/>
        <w:keepNext w:val="0"/>
        <w:widowControl w:val="0"/>
        <w:tabs>
          <w:tab w:val="clear" w:pos="964"/>
          <w:tab w:val="clear" w:pos="1077"/>
          <w:tab w:val="clear" w:pos="1191"/>
          <w:tab w:val="clear" w:pos="1304"/>
          <w:tab w:val="clear" w:pos="1418"/>
        </w:tabs>
        <w:spacing w:line="276" w:lineRule="auto"/>
        <w:rPr>
          <w:b w:val="0"/>
          <w:i w:val="0"/>
        </w:rPr>
      </w:pPr>
      <w:r>
        <w:rPr>
          <w:b w:val="0"/>
          <w:i w:val="0"/>
        </w:rPr>
        <w:t xml:space="preserve">[3]. </w:t>
      </w:r>
      <w:r w:rsidR="00B01B5A">
        <w:rPr>
          <w:b w:val="0"/>
          <w:i w:val="0"/>
        </w:rPr>
        <w:t xml:space="preserve">Tổng cục Môi trường (2011). </w:t>
      </w:r>
      <w:r w:rsidR="00B01B5A" w:rsidRPr="00B01B5A">
        <w:rPr>
          <w:b w:val="0"/>
        </w:rPr>
        <w:t>Quyết định số 879/QĐ/TCMT ngày 01/7/2011 về việc ban hành Sổ tay hướng dẫn tính toán chỉ số chất lượng nước</w:t>
      </w:r>
      <w:r w:rsidR="00B01B5A">
        <w:rPr>
          <w:b w:val="0"/>
          <w:i w:val="0"/>
        </w:rPr>
        <w:t>.</w:t>
      </w:r>
    </w:p>
    <w:p w:rsidR="003D6F58" w:rsidRPr="00E7202C" w:rsidRDefault="00B01B5A" w:rsidP="00735A4F">
      <w:pPr>
        <w:pStyle w:val="S3"/>
        <w:keepNext w:val="0"/>
        <w:widowControl w:val="0"/>
        <w:tabs>
          <w:tab w:val="clear" w:pos="964"/>
          <w:tab w:val="clear" w:pos="1077"/>
          <w:tab w:val="clear" w:pos="1191"/>
          <w:tab w:val="clear" w:pos="1304"/>
          <w:tab w:val="clear" w:pos="1418"/>
        </w:tabs>
        <w:spacing w:line="276" w:lineRule="auto"/>
        <w:rPr>
          <w:b w:val="0"/>
          <w:i w:val="0"/>
        </w:rPr>
      </w:pPr>
      <w:r>
        <w:rPr>
          <w:b w:val="0"/>
          <w:i w:val="0"/>
        </w:rPr>
        <w:t xml:space="preserve">[4]. Tổng cục Môi trường (2011). </w:t>
      </w:r>
      <w:r w:rsidRPr="00B01B5A">
        <w:rPr>
          <w:b w:val="0"/>
        </w:rPr>
        <w:t>Phương pháp tính toán chỉ số chất lượng nước áp dụng cho các lưu vực sông Việt Nam</w:t>
      </w:r>
      <w:r>
        <w:rPr>
          <w:b w:val="0"/>
          <w:i w:val="0"/>
        </w:rPr>
        <w:t>.</w:t>
      </w:r>
    </w:p>
    <w:sectPr w:rsidR="003D6F58" w:rsidRPr="00E7202C" w:rsidSect="00A97A7A">
      <w:pgSz w:w="11907" w:h="16840" w:code="9"/>
      <w:pgMar w:top="1077" w:right="1134" w:bottom="107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F36"/>
    <w:multiLevelType w:val="hybridMultilevel"/>
    <w:tmpl w:val="B8EA830A"/>
    <w:lvl w:ilvl="0" w:tplc="B518076E">
      <w:start w:val="1"/>
      <w:numFmt w:val="decimal"/>
      <w:lvlText w:val="%1."/>
      <w:lvlJc w:val="left"/>
      <w:pPr>
        <w:ind w:left="1440" w:hanging="360"/>
      </w:pPr>
      <w:rPr>
        <w:rFonts w:ascii="Times New Roman" w:eastAsia="SimSun" w:hAnsi="Times New Roman"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24B44"/>
    <w:multiLevelType w:val="hybridMultilevel"/>
    <w:tmpl w:val="B8EA830A"/>
    <w:lvl w:ilvl="0" w:tplc="B518076E">
      <w:start w:val="1"/>
      <w:numFmt w:val="decimal"/>
      <w:lvlText w:val="%1."/>
      <w:lvlJc w:val="left"/>
      <w:pPr>
        <w:ind w:left="1440" w:hanging="360"/>
      </w:pPr>
      <w:rPr>
        <w:rFonts w:ascii="Times New Roman" w:eastAsia="SimSun" w:hAnsi="Times New Roman"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52E78"/>
    <w:multiLevelType w:val="multilevel"/>
    <w:tmpl w:val="617E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30E14"/>
    <w:multiLevelType w:val="multilevel"/>
    <w:tmpl w:val="B3EC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16F5A"/>
    <w:multiLevelType w:val="hybridMultilevel"/>
    <w:tmpl w:val="FEBE779C"/>
    <w:lvl w:ilvl="0" w:tplc="17BC019C">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6D4D1C"/>
    <w:multiLevelType w:val="hybridMultilevel"/>
    <w:tmpl w:val="A3904F58"/>
    <w:lvl w:ilvl="0" w:tplc="32F67ED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8813B5B"/>
    <w:multiLevelType w:val="hybridMultilevel"/>
    <w:tmpl w:val="FB8A5F2E"/>
    <w:lvl w:ilvl="0" w:tplc="D34A4B0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DD717B"/>
    <w:multiLevelType w:val="hybridMultilevel"/>
    <w:tmpl w:val="31305460"/>
    <w:lvl w:ilvl="0" w:tplc="6C06A06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A1119B"/>
    <w:multiLevelType w:val="hybridMultilevel"/>
    <w:tmpl w:val="E488C776"/>
    <w:lvl w:ilvl="0" w:tplc="57C45C28">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130641"/>
    <w:multiLevelType w:val="multilevel"/>
    <w:tmpl w:val="37AE8C70"/>
    <w:lvl w:ilvl="0">
      <w:start w:val="3"/>
      <w:numFmt w:val="decimal"/>
      <w:lvlText w:val="%1."/>
      <w:lvlJc w:val="left"/>
      <w:pPr>
        <w:ind w:left="585" w:hanging="585"/>
      </w:pPr>
      <w:rPr>
        <w:rFonts w:eastAsia="Times New Roman" w:hint="default"/>
        <w:b/>
        <w:i/>
      </w:rPr>
    </w:lvl>
    <w:lvl w:ilvl="1">
      <w:start w:val="4"/>
      <w:numFmt w:val="decimal"/>
      <w:lvlText w:val="%1.%2."/>
      <w:lvlJc w:val="left"/>
      <w:pPr>
        <w:ind w:left="1254" w:hanging="720"/>
      </w:pPr>
      <w:rPr>
        <w:rFonts w:eastAsia="Times New Roman" w:hint="default"/>
        <w:b/>
        <w:i/>
      </w:rPr>
    </w:lvl>
    <w:lvl w:ilvl="2">
      <w:start w:val="2"/>
      <w:numFmt w:val="decimal"/>
      <w:lvlText w:val="%1.%2.%3."/>
      <w:lvlJc w:val="left"/>
      <w:pPr>
        <w:ind w:left="1571" w:hanging="720"/>
      </w:pPr>
      <w:rPr>
        <w:rFonts w:eastAsia="Times New Roman" w:hint="default"/>
        <w:b/>
        <w:i/>
      </w:rPr>
    </w:lvl>
    <w:lvl w:ilvl="3">
      <w:start w:val="1"/>
      <w:numFmt w:val="decimal"/>
      <w:lvlText w:val="%1.%2.%3.%4."/>
      <w:lvlJc w:val="left"/>
      <w:pPr>
        <w:ind w:left="2682" w:hanging="1080"/>
      </w:pPr>
      <w:rPr>
        <w:rFonts w:eastAsia="Times New Roman" w:hint="default"/>
        <w:b/>
        <w:i/>
      </w:rPr>
    </w:lvl>
    <w:lvl w:ilvl="4">
      <w:start w:val="1"/>
      <w:numFmt w:val="decimal"/>
      <w:lvlText w:val="%1.%2.%3.%4.%5."/>
      <w:lvlJc w:val="left"/>
      <w:pPr>
        <w:ind w:left="3216" w:hanging="1080"/>
      </w:pPr>
      <w:rPr>
        <w:rFonts w:eastAsia="Times New Roman" w:hint="default"/>
        <w:b/>
        <w:i/>
      </w:rPr>
    </w:lvl>
    <w:lvl w:ilvl="5">
      <w:start w:val="1"/>
      <w:numFmt w:val="decimal"/>
      <w:lvlText w:val="%1.%2.%3.%4.%5.%6."/>
      <w:lvlJc w:val="left"/>
      <w:pPr>
        <w:ind w:left="4110" w:hanging="1440"/>
      </w:pPr>
      <w:rPr>
        <w:rFonts w:eastAsia="Times New Roman" w:hint="default"/>
        <w:b/>
        <w:i/>
      </w:rPr>
    </w:lvl>
    <w:lvl w:ilvl="6">
      <w:start w:val="1"/>
      <w:numFmt w:val="decimal"/>
      <w:lvlText w:val="%1.%2.%3.%4.%5.%6.%7."/>
      <w:lvlJc w:val="left"/>
      <w:pPr>
        <w:ind w:left="4644" w:hanging="1440"/>
      </w:pPr>
      <w:rPr>
        <w:rFonts w:eastAsia="Times New Roman" w:hint="default"/>
        <w:b/>
        <w:i/>
      </w:rPr>
    </w:lvl>
    <w:lvl w:ilvl="7">
      <w:start w:val="1"/>
      <w:numFmt w:val="decimal"/>
      <w:lvlText w:val="%1.%2.%3.%4.%5.%6.%7.%8."/>
      <w:lvlJc w:val="left"/>
      <w:pPr>
        <w:ind w:left="5538" w:hanging="1800"/>
      </w:pPr>
      <w:rPr>
        <w:rFonts w:eastAsia="Times New Roman" w:hint="default"/>
        <w:b/>
        <w:i/>
      </w:rPr>
    </w:lvl>
    <w:lvl w:ilvl="8">
      <w:start w:val="1"/>
      <w:numFmt w:val="decimal"/>
      <w:lvlText w:val="%1.%2.%3.%4.%5.%6.%7.%8.%9."/>
      <w:lvlJc w:val="left"/>
      <w:pPr>
        <w:ind w:left="6072" w:hanging="1800"/>
      </w:pPr>
      <w:rPr>
        <w:rFonts w:eastAsia="Times New Roman" w:hint="default"/>
        <w:b/>
        <w:i/>
      </w:rPr>
    </w:lvl>
  </w:abstractNum>
  <w:abstractNum w:abstractNumId="10">
    <w:nsid w:val="1D806561"/>
    <w:multiLevelType w:val="hybridMultilevel"/>
    <w:tmpl w:val="F62459BA"/>
    <w:lvl w:ilvl="0" w:tplc="EA52DA0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26425D45"/>
    <w:multiLevelType w:val="hybridMultilevel"/>
    <w:tmpl w:val="D66446AC"/>
    <w:lvl w:ilvl="0" w:tplc="9708854A">
      <w:start w:val="3"/>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F712B95"/>
    <w:multiLevelType w:val="hybridMultilevel"/>
    <w:tmpl w:val="F52C5CD2"/>
    <w:lvl w:ilvl="0" w:tplc="4BE27564">
      <w:start w:val="1"/>
      <w:numFmt w:val="bullet"/>
      <w:lvlText w:val=""/>
      <w:lvlJc w:val="left"/>
      <w:pPr>
        <w:tabs>
          <w:tab w:val="num" w:pos="907"/>
        </w:tabs>
        <w:ind w:left="0" w:firstLine="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33B723F4"/>
    <w:multiLevelType w:val="hybridMultilevel"/>
    <w:tmpl w:val="3D52C6CE"/>
    <w:lvl w:ilvl="0" w:tplc="8C90020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3BB5682"/>
    <w:multiLevelType w:val="hybridMultilevel"/>
    <w:tmpl w:val="0DBC68D8"/>
    <w:lvl w:ilvl="0" w:tplc="B74C6D56">
      <w:start w:val="1"/>
      <w:numFmt w:val="decimal"/>
      <w:pStyle w:val="Heading6"/>
      <w:lvlText w:val="Biểu đồ %1 - "/>
      <w:lvlJc w:val="left"/>
      <w:pPr>
        <w:tabs>
          <w:tab w:val="num" w:pos="1701"/>
        </w:tabs>
        <w:ind w:left="0" w:firstLine="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27A7B"/>
    <w:multiLevelType w:val="hybridMultilevel"/>
    <w:tmpl w:val="CA585154"/>
    <w:lvl w:ilvl="0" w:tplc="C37ACCA0">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9605A74"/>
    <w:multiLevelType w:val="hybridMultilevel"/>
    <w:tmpl w:val="353E0C4C"/>
    <w:lvl w:ilvl="0" w:tplc="00A62EB4">
      <w:numFmt w:val="bullet"/>
      <w:lvlText w:val="-"/>
      <w:lvlJc w:val="left"/>
      <w:pPr>
        <w:tabs>
          <w:tab w:val="num" w:pos="1069"/>
        </w:tabs>
        <w:ind w:left="1069" w:hanging="615"/>
      </w:pPr>
      <w:rPr>
        <w:rFonts w:ascii="Times New Roman" w:eastAsia="MS Mincho" w:hAnsi="Times New Roman" w:cs="Times New Roman"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7">
    <w:nsid w:val="39843E55"/>
    <w:multiLevelType w:val="hybridMultilevel"/>
    <w:tmpl w:val="3204311A"/>
    <w:lvl w:ilvl="0" w:tplc="EDC64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F467BE"/>
    <w:multiLevelType w:val="hybridMultilevel"/>
    <w:tmpl w:val="F62459BA"/>
    <w:lvl w:ilvl="0" w:tplc="EA52DA0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nsid w:val="3B6E1865"/>
    <w:multiLevelType w:val="multilevel"/>
    <w:tmpl w:val="242049DE"/>
    <w:lvl w:ilvl="0">
      <w:start w:val="3"/>
      <w:numFmt w:val="decimal"/>
      <w:lvlText w:val="%1."/>
      <w:lvlJc w:val="left"/>
      <w:pPr>
        <w:ind w:left="585" w:hanging="585"/>
      </w:pPr>
      <w:rPr>
        <w:rFonts w:eastAsia="Times New Roman" w:hint="default"/>
        <w:b/>
        <w:i/>
      </w:rPr>
    </w:lvl>
    <w:lvl w:ilvl="1">
      <w:start w:val="4"/>
      <w:numFmt w:val="decimal"/>
      <w:lvlText w:val="%1.%2."/>
      <w:lvlJc w:val="left"/>
      <w:pPr>
        <w:ind w:left="1254" w:hanging="720"/>
      </w:pPr>
      <w:rPr>
        <w:rFonts w:eastAsia="Times New Roman" w:hint="default"/>
        <w:b/>
        <w:i/>
      </w:rPr>
    </w:lvl>
    <w:lvl w:ilvl="2">
      <w:start w:val="1"/>
      <w:numFmt w:val="decimal"/>
      <w:lvlText w:val="%1.%2.%3."/>
      <w:lvlJc w:val="left"/>
      <w:pPr>
        <w:ind w:left="1788" w:hanging="720"/>
      </w:pPr>
      <w:rPr>
        <w:rFonts w:eastAsia="Times New Roman" w:hint="default"/>
        <w:b/>
        <w:i/>
      </w:rPr>
    </w:lvl>
    <w:lvl w:ilvl="3">
      <w:start w:val="1"/>
      <w:numFmt w:val="decimal"/>
      <w:lvlText w:val="%1.%2.%3.%4."/>
      <w:lvlJc w:val="left"/>
      <w:pPr>
        <w:ind w:left="2682" w:hanging="1080"/>
      </w:pPr>
      <w:rPr>
        <w:rFonts w:eastAsia="Times New Roman" w:hint="default"/>
        <w:b/>
        <w:i/>
      </w:rPr>
    </w:lvl>
    <w:lvl w:ilvl="4">
      <w:start w:val="1"/>
      <w:numFmt w:val="decimal"/>
      <w:lvlText w:val="%1.%2.%3.%4.%5."/>
      <w:lvlJc w:val="left"/>
      <w:pPr>
        <w:ind w:left="3216" w:hanging="1080"/>
      </w:pPr>
      <w:rPr>
        <w:rFonts w:eastAsia="Times New Roman" w:hint="default"/>
        <w:b/>
        <w:i/>
      </w:rPr>
    </w:lvl>
    <w:lvl w:ilvl="5">
      <w:start w:val="1"/>
      <w:numFmt w:val="decimal"/>
      <w:lvlText w:val="%1.%2.%3.%4.%5.%6."/>
      <w:lvlJc w:val="left"/>
      <w:pPr>
        <w:ind w:left="4110" w:hanging="1440"/>
      </w:pPr>
      <w:rPr>
        <w:rFonts w:eastAsia="Times New Roman" w:hint="default"/>
        <w:b/>
        <w:i/>
      </w:rPr>
    </w:lvl>
    <w:lvl w:ilvl="6">
      <w:start w:val="1"/>
      <w:numFmt w:val="decimal"/>
      <w:lvlText w:val="%1.%2.%3.%4.%5.%6.%7."/>
      <w:lvlJc w:val="left"/>
      <w:pPr>
        <w:ind w:left="4644" w:hanging="1440"/>
      </w:pPr>
      <w:rPr>
        <w:rFonts w:eastAsia="Times New Roman" w:hint="default"/>
        <w:b/>
        <w:i/>
      </w:rPr>
    </w:lvl>
    <w:lvl w:ilvl="7">
      <w:start w:val="1"/>
      <w:numFmt w:val="decimal"/>
      <w:lvlText w:val="%1.%2.%3.%4.%5.%6.%7.%8."/>
      <w:lvlJc w:val="left"/>
      <w:pPr>
        <w:ind w:left="5538" w:hanging="1800"/>
      </w:pPr>
      <w:rPr>
        <w:rFonts w:eastAsia="Times New Roman" w:hint="default"/>
        <w:b/>
        <w:i/>
      </w:rPr>
    </w:lvl>
    <w:lvl w:ilvl="8">
      <w:start w:val="1"/>
      <w:numFmt w:val="decimal"/>
      <w:lvlText w:val="%1.%2.%3.%4.%5.%6.%7.%8.%9."/>
      <w:lvlJc w:val="left"/>
      <w:pPr>
        <w:ind w:left="6072" w:hanging="1800"/>
      </w:pPr>
      <w:rPr>
        <w:rFonts w:eastAsia="Times New Roman" w:hint="default"/>
        <w:b/>
        <w:i/>
      </w:rPr>
    </w:lvl>
  </w:abstractNum>
  <w:abstractNum w:abstractNumId="20">
    <w:nsid w:val="4FE42E31"/>
    <w:multiLevelType w:val="hybridMultilevel"/>
    <w:tmpl w:val="49E06686"/>
    <w:lvl w:ilvl="0" w:tplc="25A22798">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9B2A8F"/>
    <w:multiLevelType w:val="hybridMultilevel"/>
    <w:tmpl w:val="28D87148"/>
    <w:lvl w:ilvl="0" w:tplc="55A87560">
      <w:start w:val="1"/>
      <w:numFmt w:val="decimal"/>
      <w:lvlText w:val="[%1]."/>
      <w:lvlJc w:val="left"/>
      <w:pPr>
        <w:ind w:left="3196"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D60B84"/>
    <w:multiLevelType w:val="hybridMultilevel"/>
    <w:tmpl w:val="C4D6C466"/>
    <w:lvl w:ilvl="0" w:tplc="7222F0D8">
      <w:start w:val="1"/>
      <w:numFmt w:val="decimal"/>
      <w:lvlText w:val="[%1]. "/>
      <w:lvlJc w:val="left"/>
      <w:pPr>
        <w:tabs>
          <w:tab w:val="num" w:pos="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D824B6"/>
    <w:multiLevelType w:val="hybridMultilevel"/>
    <w:tmpl w:val="6354EC00"/>
    <w:lvl w:ilvl="0" w:tplc="6A1889E0">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1B10D3"/>
    <w:multiLevelType w:val="hybridMultilevel"/>
    <w:tmpl w:val="9E3CDECE"/>
    <w:lvl w:ilvl="0" w:tplc="A8D44FE2">
      <w:start w:val="1"/>
      <w:numFmt w:val="decimal"/>
      <w:lvlText w:val="%1."/>
      <w:lvlJc w:val="left"/>
      <w:pPr>
        <w:tabs>
          <w:tab w:val="num" w:pos="1080"/>
        </w:tabs>
        <w:ind w:left="1080" w:hanging="360"/>
      </w:pPr>
      <w:rPr>
        <w:rFonts w:hint="default"/>
      </w:rPr>
    </w:lvl>
    <w:lvl w:ilvl="1" w:tplc="91EA582A">
      <w:start w:val="1"/>
      <w:numFmt w:val="lowerLetter"/>
      <w:lvlText w:val="%2."/>
      <w:lvlJc w:val="left"/>
      <w:pPr>
        <w:tabs>
          <w:tab w:val="num" w:pos="1800"/>
        </w:tabs>
        <w:ind w:left="1800" w:hanging="360"/>
      </w:pPr>
      <w:rPr>
        <w:rFonts w:hint="default"/>
      </w:rPr>
    </w:lvl>
    <w:lvl w:ilvl="2" w:tplc="24BEE5F2">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96D3EC4"/>
    <w:multiLevelType w:val="hybridMultilevel"/>
    <w:tmpl w:val="C58071B0"/>
    <w:lvl w:ilvl="0" w:tplc="39F265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85C75"/>
    <w:multiLevelType w:val="hybridMultilevel"/>
    <w:tmpl w:val="169A97A0"/>
    <w:lvl w:ilvl="0" w:tplc="153AC124">
      <w:numFmt w:val="bullet"/>
      <w:lvlText w:val="-"/>
      <w:lvlJc w:val="left"/>
      <w:pPr>
        <w:ind w:left="2487" w:hanging="360"/>
      </w:pPr>
      <w:rPr>
        <w:rFonts w:ascii="Times New Roman" w:eastAsia="SimSun" w:hAnsi="Times New Roman" w:cs="Times New Roman" w:hint="default"/>
      </w:rPr>
    </w:lvl>
    <w:lvl w:ilvl="1" w:tplc="04090019" w:tentative="1">
      <w:start w:val="1"/>
      <w:numFmt w:val="bullet"/>
      <w:lvlText w:val="o"/>
      <w:lvlJc w:val="left"/>
      <w:pPr>
        <w:ind w:left="3217" w:hanging="360"/>
      </w:pPr>
      <w:rPr>
        <w:rFonts w:ascii="Courier New" w:hAnsi="Courier New" w:cs="Courier New" w:hint="default"/>
      </w:rPr>
    </w:lvl>
    <w:lvl w:ilvl="2" w:tplc="0409001B" w:tentative="1">
      <w:start w:val="1"/>
      <w:numFmt w:val="bullet"/>
      <w:lvlText w:val=""/>
      <w:lvlJc w:val="left"/>
      <w:pPr>
        <w:ind w:left="3937" w:hanging="360"/>
      </w:pPr>
      <w:rPr>
        <w:rFonts w:ascii="Wingdings" w:hAnsi="Wingdings" w:hint="default"/>
      </w:rPr>
    </w:lvl>
    <w:lvl w:ilvl="3" w:tplc="0409000F" w:tentative="1">
      <w:start w:val="1"/>
      <w:numFmt w:val="bullet"/>
      <w:lvlText w:val=""/>
      <w:lvlJc w:val="left"/>
      <w:pPr>
        <w:ind w:left="4657" w:hanging="360"/>
      </w:pPr>
      <w:rPr>
        <w:rFonts w:ascii="Symbol" w:hAnsi="Symbol" w:hint="default"/>
      </w:rPr>
    </w:lvl>
    <w:lvl w:ilvl="4" w:tplc="04090019" w:tentative="1">
      <w:start w:val="1"/>
      <w:numFmt w:val="bullet"/>
      <w:lvlText w:val="o"/>
      <w:lvlJc w:val="left"/>
      <w:pPr>
        <w:ind w:left="5377" w:hanging="360"/>
      </w:pPr>
      <w:rPr>
        <w:rFonts w:ascii="Courier New" w:hAnsi="Courier New" w:cs="Courier New" w:hint="default"/>
      </w:rPr>
    </w:lvl>
    <w:lvl w:ilvl="5" w:tplc="0409001B" w:tentative="1">
      <w:start w:val="1"/>
      <w:numFmt w:val="bullet"/>
      <w:lvlText w:val=""/>
      <w:lvlJc w:val="left"/>
      <w:pPr>
        <w:ind w:left="6097" w:hanging="360"/>
      </w:pPr>
      <w:rPr>
        <w:rFonts w:ascii="Wingdings" w:hAnsi="Wingdings" w:hint="default"/>
      </w:rPr>
    </w:lvl>
    <w:lvl w:ilvl="6" w:tplc="0409000F" w:tentative="1">
      <w:start w:val="1"/>
      <w:numFmt w:val="bullet"/>
      <w:lvlText w:val=""/>
      <w:lvlJc w:val="left"/>
      <w:pPr>
        <w:ind w:left="6817" w:hanging="360"/>
      </w:pPr>
      <w:rPr>
        <w:rFonts w:ascii="Symbol" w:hAnsi="Symbol" w:hint="default"/>
      </w:rPr>
    </w:lvl>
    <w:lvl w:ilvl="7" w:tplc="04090019" w:tentative="1">
      <w:start w:val="1"/>
      <w:numFmt w:val="bullet"/>
      <w:lvlText w:val="o"/>
      <w:lvlJc w:val="left"/>
      <w:pPr>
        <w:ind w:left="7537" w:hanging="360"/>
      </w:pPr>
      <w:rPr>
        <w:rFonts w:ascii="Courier New" w:hAnsi="Courier New" w:cs="Courier New" w:hint="default"/>
      </w:rPr>
    </w:lvl>
    <w:lvl w:ilvl="8" w:tplc="0409001B" w:tentative="1">
      <w:start w:val="1"/>
      <w:numFmt w:val="bullet"/>
      <w:lvlText w:val=""/>
      <w:lvlJc w:val="left"/>
      <w:pPr>
        <w:ind w:left="8257" w:hanging="360"/>
      </w:pPr>
      <w:rPr>
        <w:rFonts w:ascii="Wingdings" w:hAnsi="Wingdings" w:hint="default"/>
      </w:rPr>
    </w:lvl>
  </w:abstractNum>
  <w:abstractNum w:abstractNumId="27">
    <w:nsid w:val="700E200C"/>
    <w:multiLevelType w:val="hybridMultilevel"/>
    <w:tmpl w:val="75FC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901B0"/>
    <w:multiLevelType w:val="hybridMultilevel"/>
    <w:tmpl w:val="C0923A6C"/>
    <w:lvl w:ilvl="0" w:tplc="6A1889E0">
      <w:start w:val="93"/>
      <w:numFmt w:val="bullet"/>
      <w:lvlText w:val="-"/>
      <w:lvlJc w:val="left"/>
      <w:pPr>
        <w:ind w:left="1800" w:hanging="360"/>
      </w:pPr>
      <w:rPr>
        <w:rFonts w:ascii="Times New Roman" w:eastAsia="MS Mincho" w:hAnsi="Times New Roman" w:cs="Times New Roman"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9">
    <w:nsid w:val="7FFE7630"/>
    <w:multiLevelType w:val="hybridMultilevel"/>
    <w:tmpl w:val="F65E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3"/>
  </w:num>
  <w:num w:numId="4">
    <w:abstractNumId w:val="28"/>
  </w:num>
  <w:num w:numId="5">
    <w:abstractNumId w:val="26"/>
  </w:num>
  <w:num w:numId="6">
    <w:abstractNumId w:val="5"/>
  </w:num>
  <w:num w:numId="7">
    <w:abstractNumId w:val="11"/>
  </w:num>
  <w:num w:numId="8">
    <w:abstractNumId w:val="1"/>
  </w:num>
  <w:num w:numId="9">
    <w:abstractNumId w:val="14"/>
  </w:num>
  <w:num w:numId="10">
    <w:abstractNumId w:val="12"/>
  </w:num>
  <w:num w:numId="11">
    <w:abstractNumId w:val="24"/>
  </w:num>
  <w:num w:numId="12">
    <w:abstractNumId w:val="15"/>
  </w:num>
  <w:num w:numId="13">
    <w:abstractNumId w:val="13"/>
  </w:num>
  <w:num w:numId="14">
    <w:abstractNumId w:val="19"/>
  </w:num>
  <w:num w:numId="15">
    <w:abstractNumId w:val="9"/>
  </w:num>
  <w:num w:numId="16">
    <w:abstractNumId w:val="20"/>
  </w:num>
  <w:num w:numId="17">
    <w:abstractNumId w:val="8"/>
  </w:num>
  <w:num w:numId="18">
    <w:abstractNumId w:val="4"/>
  </w:num>
  <w:num w:numId="19">
    <w:abstractNumId w:val="23"/>
  </w:num>
  <w:num w:numId="20">
    <w:abstractNumId w:val="6"/>
  </w:num>
  <w:num w:numId="21">
    <w:abstractNumId w:val="25"/>
  </w:num>
  <w:num w:numId="22">
    <w:abstractNumId w:val="22"/>
  </w:num>
  <w:num w:numId="23">
    <w:abstractNumId w:val="17"/>
  </w:num>
  <w:num w:numId="24">
    <w:abstractNumId w:val="7"/>
  </w:num>
  <w:num w:numId="25">
    <w:abstractNumId w:val="18"/>
  </w:num>
  <w:num w:numId="26">
    <w:abstractNumId w:val="10"/>
  </w:num>
  <w:num w:numId="27">
    <w:abstractNumId w:val="21"/>
  </w:num>
  <w:num w:numId="28">
    <w:abstractNumId w:val="0"/>
  </w:num>
  <w:num w:numId="29">
    <w:abstractNumId w:val="2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AA1FE8"/>
    <w:rsid w:val="000053C1"/>
    <w:rsid w:val="00006D9E"/>
    <w:rsid w:val="00036ED0"/>
    <w:rsid w:val="00062AD4"/>
    <w:rsid w:val="00085A39"/>
    <w:rsid w:val="000A63B9"/>
    <w:rsid w:val="000C0C17"/>
    <w:rsid w:val="00113E3B"/>
    <w:rsid w:val="00123C9D"/>
    <w:rsid w:val="00185F14"/>
    <w:rsid w:val="001C148C"/>
    <w:rsid w:val="001E32C7"/>
    <w:rsid w:val="00204BC6"/>
    <w:rsid w:val="00205888"/>
    <w:rsid w:val="002246FB"/>
    <w:rsid w:val="002639E4"/>
    <w:rsid w:val="002C06F8"/>
    <w:rsid w:val="002F7DF3"/>
    <w:rsid w:val="003021C2"/>
    <w:rsid w:val="003050DA"/>
    <w:rsid w:val="003475C3"/>
    <w:rsid w:val="003476FB"/>
    <w:rsid w:val="003B04FD"/>
    <w:rsid w:val="003D6F58"/>
    <w:rsid w:val="004251FB"/>
    <w:rsid w:val="00433791"/>
    <w:rsid w:val="0046404D"/>
    <w:rsid w:val="004A2BB4"/>
    <w:rsid w:val="004B11FA"/>
    <w:rsid w:val="004B62C3"/>
    <w:rsid w:val="0050491E"/>
    <w:rsid w:val="00512A4C"/>
    <w:rsid w:val="005608EE"/>
    <w:rsid w:val="005A79F1"/>
    <w:rsid w:val="0061003F"/>
    <w:rsid w:val="0061087D"/>
    <w:rsid w:val="0063209A"/>
    <w:rsid w:val="00641EB2"/>
    <w:rsid w:val="00684562"/>
    <w:rsid w:val="006A45C7"/>
    <w:rsid w:val="006C14E5"/>
    <w:rsid w:val="006D3509"/>
    <w:rsid w:val="0072272A"/>
    <w:rsid w:val="007227B5"/>
    <w:rsid w:val="00735A4F"/>
    <w:rsid w:val="00741055"/>
    <w:rsid w:val="00752B2D"/>
    <w:rsid w:val="0078324A"/>
    <w:rsid w:val="00797B30"/>
    <w:rsid w:val="007A52D7"/>
    <w:rsid w:val="00877B79"/>
    <w:rsid w:val="008D184C"/>
    <w:rsid w:val="008E4125"/>
    <w:rsid w:val="0095484B"/>
    <w:rsid w:val="00964594"/>
    <w:rsid w:val="00994E29"/>
    <w:rsid w:val="009A340D"/>
    <w:rsid w:val="009C1690"/>
    <w:rsid w:val="009E538A"/>
    <w:rsid w:val="00A275F2"/>
    <w:rsid w:val="00A57108"/>
    <w:rsid w:val="00A63ECA"/>
    <w:rsid w:val="00A64CA2"/>
    <w:rsid w:val="00A74182"/>
    <w:rsid w:val="00A932A4"/>
    <w:rsid w:val="00A94143"/>
    <w:rsid w:val="00A950AF"/>
    <w:rsid w:val="00A973F0"/>
    <w:rsid w:val="00A97A7A"/>
    <w:rsid w:val="00AA1FE8"/>
    <w:rsid w:val="00AF30EF"/>
    <w:rsid w:val="00AF488B"/>
    <w:rsid w:val="00B01B5A"/>
    <w:rsid w:val="00B876D4"/>
    <w:rsid w:val="00B91D1D"/>
    <w:rsid w:val="00BA4B8B"/>
    <w:rsid w:val="00BC2853"/>
    <w:rsid w:val="00BE1A96"/>
    <w:rsid w:val="00C06B06"/>
    <w:rsid w:val="00C159ED"/>
    <w:rsid w:val="00C35EF1"/>
    <w:rsid w:val="00C65100"/>
    <w:rsid w:val="00CA4F8F"/>
    <w:rsid w:val="00CE50CE"/>
    <w:rsid w:val="00D25A71"/>
    <w:rsid w:val="00D5721E"/>
    <w:rsid w:val="00D60958"/>
    <w:rsid w:val="00DF348E"/>
    <w:rsid w:val="00E0180C"/>
    <w:rsid w:val="00E178BB"/>
    <w:rsid w:val="00E369AC"/>
    <w:rsid w:val="00E44099"/>
    <w:rsid w:val="00E46702"/>
    <w:rsid w:val="00E7202C"/>
    <w:rsid w:val="00E74CB6"/>
    <w:rsid w:val="00E85861"/>
    <w:rsid w:val="00E977A0"/>
    <w:rsid w:val="00EC0F17"/>
    <w:rsid w:val="00EC2733"/>
    <w:rsid w:val="00EF0C17"/>
    <w:rsid w:val="00F0276D"/>
    <w:rsid w:val="00F62E65"/>
    <w:rsid w:val="00F63031"/>
    <w:rsid w:val="00F71272"/>
    <w:rsid w:val="00F81818"/>
    <w:rsid w:val="00F97065"/>
    <w:rsid w:val="00FB0170"/>
    <w:rsid w:val="00FB08B4"/>
    <w:rsid w:val="00FC56D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D7"/>
  </w:style>
  <w:style w:type="paragraph" w:styleId="Heading1">
    <w:name w:val="heading 1"/>
    <w:basedOn w:val="Normal"/>
    <w:next w:val="Normal"/>
    <w:link w:val="Heading1Char"/>
    <w:uiPriority w:val="9"/>
    <w:qFormat/>
    <w:rsid w:val="00E44099"/>
    <w:pPr>
      <w:keepNext/>
      <w:spacing w:before="240" w:after="60" w:line="276" w:lineRule="auto"/>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1"/>
    <w:qFormat/>
    <w:rsid w:val="00E44099"/>
    <w:pPr>
      <w:keepNext/>
      <w:spacing w:before="0" w:line="360" w:lineRule="auto"/>
      <w:outlineLvl w:val="1"/>
    </w:pPr>
    <w:rPr>
      <w:rFonts w:eastAsia="Times New Roman" w:cs="Times New Roman"/>
      <w:b/>
      <w:szCs w:val="28"/>
      <w:lang/>
    </w:rPr>
  </w:style>
  <w:style w:type="paragraph" w:styleId="Heading3">
    <w:name w:val="heading 3"/>
    <w:basedOn w:val="Normal"/>
    <w:next w:val="Normal"/>
    <w:link w:val="Heading3Char"/>
    <w:qFormat/>
    <w:rsid w:val="00E44099"/>
    <w:pPr>
      <w:keepNext/>
      <w:spacing w:before="240" w:after="60" w:line="240" w:lineRule="auto"/>
      <w:outlineLvl w:val="2"/>
    </w:pPr>
    <w:rPr>
      <w:rFonts w:ascii="Arial" w:eastAsia="Times New Roman" w:hAnsi="Arial" w:cs="Arial"/>
      <w:b/>
      <w:bCs/>
      <w:szCs w:val="26"/>
    </w:rPr>
  </w:style>
  <w:style w:type="paragraph" w:styleId="Heading4">
    <w:name w:val="heading 4"/>
    <w:basedOn w:val="Normal"/>
    <w:next w:val="MoonNormal"/>
    <w:link w:val="Heading4Char"/>
    <w:qFormat/>
    <w:rsid w:val="00E44099"/>
    <w:pPr>
      <w:keepNext/>
      <w:spacing w:before="120" w:after="120"/>
      <w:ind w:firstLine="567"/>
      <w:jc w:val="both"/>
      <w:outlineLvl w:val="3"/>
    </w:pPr>
    <w:rPr>
      <w:rFonts w:eastAsia="Times New Roman" w:cs="Times New Roman"/>
      <w:bCs/>
      <w:i/>
      <w:sz w:val="28"/>
      <w:szCs w:val="28"/>
    </w:rPr>
  </w:style>
  <w:style w:type="paragraph" w:styleId="Heading5">
    <w:name w:val="heading 5"/>
    <w:aliases w:val="bang"/>
    <w:basedOn w:val="Normal"/>
    <w:next w:val="Normal"/>
    <w:link w:val="Heading5Char"/>
    <w:qFormat/>
    <w:rsid w:val="00E44099"/>
    <w:pPr>
      <w:spacing w:before="240" w:after="60" w:line="240" w:lineRule="auto"/>
      <w:outlineLvl w:val="4"/>
    </w:pPr>
    <w:rPr>
      <w:rFonts w:eastAsia="MS Mincho" w:cs="Times New Roman"/>
      <w:b/>
      <w:bCs/>
      <w:i/>
      <w:iCs/>
      <w:szCs w:val="26"/>
      <w:lang w:eastAsia="ja-JP"/>
    </w:rPr>
  </w:style>
  <w:style w:type="paragraph" w:styleId="Heading6">
    <w:name w:val="heading 6"/>
    <w:aliases w:val="hinh"/>
    <w:basedOn w:val="Normal"/>
    <w:next w:val="Normal"/>
    <w:link w:val="Heading6Char"/>
    <w:qFormat/>
    <w:rsid w:val="00E44099"/>
    <w:pPr>
      <w:numPr>
        <w:numId w:val="9"/>
      </w:numPr>
      <w:spacing w:before="120" w:after="120"/>
      <w:jc w:val="center"/>
      <w:outlineLvl w:val="5"/>
    </w:pPr>
    <w:rPr>
      <w:rFonts w:eastAsia="Calibri" w:cs="Times New Roman"/>
      <w:b/>
      <w:bCs/>
      <w:sz w:val="28"/>
      <w:lang/>
    </w:rPr>
  </w:style>
  <w:style w:type="paragraph" w:styleId="Heading7">
    <w:name w:val="heading 7"/>
    <w:aliases w:val="Bieu"/>
    <w:basedOn w:val="Normal"/>
    <w:next w:val="Normal"/>
    <w:link w:val="Heading7Char"/>
    <w:qFormat/>
    <w:rsid w:val="00E44099"/>
    <w:pPr>
      <w:keepNext/>
      <w:spacing w:before="0" w:line="240" w:lineRule="auto"/>
      <w:ind w:firstLine="567"/>
      <w:jc w:val="both"/>
      <w:outlineLvl w:val="6"/>
    </w:pPr>
    <w:rPr>
      <w:rFonts w:eastAsia="Times New Roman" w:cs="Times New Roman"/>
      <w:sz w:val="28"/>
      <w:szCs w:val="20"/>
    </w:rPr>
  </w:style>
  <w:style w:type="paragraph" w:styleId="Heading8">
    <w:name w:val="heading 8"/>
    <w:aliases w:val="Hinh"/>
    <w:basedOn w:val="Normal"/>
    <w:next w:val="Normal"/>
    <w:link w:val="Heading8Char"/>
    <w:qFormat/>
    <w:rsid w:val="00E44099"/>
    <w:pPr>
      <w:spacing w:before="240" w:after="60" w:line="240" w:lineRule="auto"/>
      <w:jc w:val="both"/>
      <w:outlineLvl w:val="7"/>
    </w:pPr>
    <w:rPr>
      <w:rFonts w:eastAsia="Calibri" w:cs="Times New Roman"/>
      <w:i/>
      <w:iCs/>
      <w:sz w:val="24"/>
      <w:szCs w:val="24"/>
    </w:rPr>
  </w:style>
  <w:style w:type="paragraph" w:styleId="Heading9">
    <w:name w:val="heading 9"/>
    <w:basedOn w:val="Normal"/>
    <w:next w:val="Normal"/>
    <w:link w:val="Heading9Char"/>
    <w:qFormat/>
    <w:rsid w:val="00E44099"/>
    <w:pPr>
      <w:spacing w:before="240" w:after="60" w:line="240" w:lineRule="auto"/>
      <w:jc w:val="both"/>
      <w:outlineLvl w:val="8"/>
    </w:pPr>
    <w:rPr>
      <w:rFonts w:ascii="Arial" w:eastAsia="Calibri" w:hAnsi="Arial" w:cs="Arial"/>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99"/>
    <w:rPr>
      <w:rFonts w:ascii="Cambria" w:eastAsia="SimSun" w:hAnsi="Cambria" w:cs="Times New Roman"/>
      <w:b/>
      <w:bCs/>
      <w:kern w:val="32"/>
      <w:sz w:val="32"/>
      <w:szCs w:val="32"/>
      <w:lang w:eastAsia="zh-CN"/>
    </w:rPr>
  </w:style>
  <w:style w:type="character" w:customStyle="1" w:styleId="Heading2Char1">
    <w:name w:val="Heading 2 Char1"/>
    <w:link w:val="Heading2"/>
    <w:rsid w:val="00E44099"/>
    <w:rPr>
      <w:rFonts w:eastAsia="Times New Roman" w:cs="Times New Roman"/>
      <w:b/>
      <w:szCs w:val="28"/>
      <w:lang/>
    </w:rPr>
  </w:style>
  <w:style w:type="character" w:customStyle="1" w:styleId="Heading3Char">
    <w:name w:val="Heading 3 Char"/>
    <w:basedOn w:val="DefaultParagraphFont"/>
    <w:link w:val="Heading3"/>
    <w:rsid w:val="00E44099"/>
    <w:rPr>
      <w:rFonts w:ascii="Arial" w:eastAsia="Times New Roman" w:hAnsi="Arial" w:cs="Arial"/>
      <w:b/>
      <w:bCs/>
      <w:szCs w:val="26"/>
    </w:rPr>
  </w:style>
  <w:style w:type="paragraph" w:customStyle="1" w:styleId="MoonNormal">
    <w:name w:val="Moon Normal"/>
    <w:basedOn w:val="Normal"/>
    <w:rsid w:val="00E44099"/>
    <w:pPr>
      <w:spacing w:before="120"/>
      <w:ind w:firstLine="567"/>
      <w:contextualSpacing/>
      <w:jc w:val="both"/>
    </w:pPr>
    <w:rPr>
      <w:rFonts w:eastAsia="Times New Roman" w:cs="Times New Roman"/>
      <w:sz w:val="28"/>
      <w:szCs w:val="28"/>
    </w:rPr>
  </w:style>
  <w:style w:type="character" w:customStyle="1" w:styleId="Heading4Char">
    <w:name w:val="Heading 4 Char"/>
    <w:basedOn w:val="DefaultParagraphFont"/>
    <w:link w:val="Heading4"/>
    <w:rsid w:val="00E44099"/>
    <w:rPr>
      <w:rFonts w:eastAsia="Times New Roman" w:cs="Times New Roman"/>
      <w:bCs/>
      <w:i/>
      <w:sz w:val="28"/>
      <w:szCs w:val="28"/>
    </w:rPr>
  </w:style>
  <w:style w:type="character" w:customStyle="1" w:styleId="Heading5Char">
    <w:name w:val="Heading 5 Char"/>
    <w:aliases w:val="bang Char"/>
    <w:basedOn w:val="DefaultParagraphFont"/>
    <w:link w:val="Heading5"/>
    <w:rsid w:val="00E44099"/>
    <w:rPr>
      <w:rFonts w:eastAsia="MS Mincho" w:cs="Times New Roman"/>
      <w:b/>
      <w:bCs/>
      <w:i/>
      <w:iCs/>
      <w:szCs w:val="26"/>
      <w:lang w:eastAsia="ja-JP"/>
    </w:rPr>
  </w:style>
  <w:style w:type="character" w:customStyle="1" w:styleId="Heading6Char">
    <w:name w:val="Heading 6 Char"/>
    <w:aliases w:val="hinh Char"/>
    <w:basedOn w:val="DefaultParagraphFont"/>
    <w:link w:val="Heading6"/>
    <w:rsid w:val="00E44099"/>
    <w:rPr>
      <w:rFonts w:eastAsia="Calibri" w:cs="Times New Roman"/>
      <w:b/>
      <w:bCs/>
      <w:sz w:val="28"/>
      <w:lang/>
    </w:rPr>
  </w:style>
  <w:style w:type="character" w:customStyle="1" w:styleId="Heading7Char">
    <w:name w:val="Heading 7 Char"/>
    <w:aliases w:val="Bieu Char"/>
    <w:basedOn w:val="DefaultParagraphFont"/>
    <w:link w:val="Heading7"/>
    <w:rsid w:val="00E44099"/>
    <w:rPr>
      <w:rFonts w:eastAsia="Times New Roman" w:cs="Times New Roman"/>
      <w:sz w:val="28"/>
      <w:szCs w:val="20"/>
    </w:rPr>
  </w:style>
  <w:style w:type="character" w:customStyle="1" w:styleId="Heading8Char">
    <w:name w:val="Heading 8 Char"/>
    <w:aliases w:val="Hinh Char"/>
    <w:basedOn w:val="DefaultParagraphFont"/>
    <w:link w:val="Heading8"/>
    <w:rsid w:val="00E44099"/>
    <w:rPr>
      <w:rFonts w:eastAsia="Calibri" w:cs="Times New Roman"/>
      <w:i/>
      <w:iCs/>
      <w:sz w:val="24"/>
      <w:szCs w:val="24"/>
    </w:rPr>
  </w:style>
  <w:style w:type="character" w:customStyle="1" w:styleId="Heading9Char">
    <w:name w:val="Heading 9 Char"/>
    <w:basedOn w:val="DefaultParagraphFont"/>
    <w:link w:val="Heading9"/>
    <w:rsid w:val="00E44099"/>
    <w:rPr>
      <w:rFonts w:ascii="Arial" w:eastAsia="Calibri" w:hAnsi="Arial" w:cs="Arial"/>
      <w:sz w:val="22"/>
      <w:szCs w:val="28"/>
    </w:rPr>
  </w:style>
  <w:style w:type="character" w:customStyle="1" w:styleId="Heading2Char">
    <w:name w:val="Heading 2 Char"/>
    <w:basedOn w:val="DefaultParagraphFont"/>
    <w:rsid w:val="00E44099"/>
    <w:rPr>
      <w:rFonts w:asciiTheme="majorHAnsi" w:eastAsiaTheme="majorEastAsia" w:hAnsiTheme="majorHAnsi" w:cstheme="majorBidi"/>
      <w:b/>
      <w:bCs/>
      <w:color w:val="4F81BD" w:themeColor="accent1"/>
      <w:szCs w:val="26"/>
    </w:rPr>
  </w:style>
  <w:style w:type="paragraph" w:customStyle="1" w:styleId="CharCharCharChar1CharCharCharChar">
    <w:name w:val="Char Char Char Char1 Char Char Char Char"/>
    <w:basedOn w:val="Normal"/>
    <w:rsid w:val="00E44099"/>
    <w:pPr>
      <w:widowControl w:val="0"/>
      <w:spacing w:before="0" w:line="240" w:lineRule="auto"/>
      <w:jc w:val="both"/>
    </w:pPr>
    <w:rPr>
      <w:rFonts w:eastAsia="SimSun" w:cs="Times New Roman"/>
      <w:kern w:val="2"/>
      <w:sz w:val="24"/>
      <w:szCs w:val="24"/>
      <w:lang w:eastAsia="zh-CN"/>
    </w:rPr>
  </w:style>
  <w:style w:type="paragraph" w:styleId="BodyText3">
    <w:name w:val="Body Text 3"/>
    <w:basedOn w:val="Normal"/>
    <w:link w:val="BodyText3Char"/>
    <w:rsid w:val="00E44099"/>
    <w:pPr>
      <w:widowControl w:val="0"/>
      <w:spacing w:before="0" w:line="360" w:lineRule="auto"/>
      <w:jc w:val="both"/>
    </w:pPr>
    <w:rPr>
      <w:rFonts w:eastAsia="Times New Roman" w:cs="Times New Roman"/>
      <w:szCs w:val="26"/>
    </w:rPr>
  </w:style>
  <w:style w:type="character" w:customStyle="1" w:styleId="BodyText3Char">
    <w:name w:val="Body Text 3 Char"/>
    <w:basedOn w:val="DefaultParagraphFont"/>
    <w:link w:val="BodyText3"/>
    <w:rsid w:val="00E44099"/>
    <w:rPr>
      <w:rFonts w:eastAsia="Times New Roman" w:cs="Times New Roman"/>
      <w:szCs w:val="26"/>
    </w:rPr>
  </w:style>
  <w:style w:type="paragraph" w:styleId="BodyText">
    <w:name w:val="Body Text"/>
    <w:basedOn w:val="Normal"/>
    <w:link w:val="BodyTextChar"/>
    <w:rsid w:val="00E44099"/>
    <w:pPr>
      <w:tabs>
        <w:tab w:val="left" w:pos="1080"/>
      </w:tabs>
      <w:spacing w:before="0" w:line="240" w:lineRule="auto"/>
      <w:jc w:val="both"/>
    </w:pPr>
    <w:rPr>
      <w:rFonts w:eastAsia="Times New Roman" w:cs="Times New Roman"/>
      <w:sz w:val="28"/>
      <w:szCs w:val="24"/>
    </w:rPr>
  </w:style>
  <w:style w:type="character" w:customStyle="1" w:styleId="BodyTextChar">
    <w:name w:val="Body Text Char"/>
    <w:basedOn w:val="DefaultParagraphFont"/>
    <w:link w:val="BodyText"/>
    <w:rsid w:val="00E44099"/>
    <w:rPr>
      <w:rFonts w:eastAsia="Times New Roman" w:cs="Times New Roman"/>
      <w:sz w:val="28"/>
      <w:szCs w:val="24"/>
    </w:rPr>
  </w:style>
  <w:style w:type="paragraph" w:styleId="Footer">
    <w:name w:val="footer"/>
    <w:aliases w:val=" BVI-ft,BVI-ft"/>
    <w:basedOn w:val="Normal"/>
    <w:link w:val="FooterChar"/>
    <w:uiPriority w:val="99"/>
    <w:rsid w:val="00E44099"/>
    <w:pPr>
      <w:tabs>
        <w:tab w:val="center" w:pos="4320"/>
        <w:tab w:val="right" w:pos="8640"/>
      </w:tabs>
      <w:spacing w:before="0" w:line="240" w:lineRule="auto"/>
    </w:pPr>
    <w:rPr>
      <w:rFonts w:eastAsia="MS Mincho" w:cs="Times New Roman"/>
      <w:szCs w:val="26"/>
      <w:lang w:eastAsia="ja-JP"/>
    </w:rPr>
  </w:style>
  <w:style w:type="character" w:customStyle="1" w:styleId="FooterChar">
    <w:name w:val="Footer Char"/>
    <w:aliases w:val=" BVI-ft Char,BVI-ft Char"/>
    <w:basedOn w:val="DefaultParagraphFont"/>
    <w:link w:val="Footer"/>
    <w:uiPriority w:val="99"/>
    <w:rsid w:val="00E44099"/>
    <w:rPr>
      <w:rFonts w:eastAsia="MS Mincho" w:cs="Times New Roman"/>
      <w:szCs w:val="26"/>
      <w:lang w:eastAsia="ja-JP"/>
    </w:rPr>
  </w:style>
  <w:style w:type="character" w:styleId="PageNumber">
    <w:name w:val="page number"/>
    <w:basedOn w:val="DefaultParagraphFont"/>
    <w:rsid w:val="00E44099"/>
  </w:style>
  <w:style w:type="table" w:styleId="TableGrid">
    <w:name w:val="Table Grid"/>
    <w:basedOn w:val="TableNormal"/>
    <w:rsid w:val="00E44099"/>
    <w:pPr>
      <w:spacing w:before="0" w:line="240" w:lineRule="auto"/>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6">
    <w:name w:val="xl36"/>
    <w:basedOn w:val="Normal"/>
    <w:rsid w:val="00E44099"/>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cv">
    <w:name w:val="cv"/>
    <w:basedOn w:val="Normal"/>
    <w:link w:val="cvChar"/>
    <w:rsid w:val="00E44099"/>
    <w:pPr>
      <w:widowControl w:val="0"/>
      <w:numPr>
        <w:ilvl w:val="12"/>
      </w:numPr>
      <w:spacing w:before="120" w:after="120" w:line="360" w:lineRule="exact"/>
      <w:ind w:firstLine="720"/>
      <w:jc w:val="both"/>
    </w:pPr>
    <w:rPr>
      <w:rFonts w:ascii="Arial" w:eastAsia="Times New Roman" w:hAnsi="Arial" w:cs="Arial"/>
      <w:sz w:val="24"/>
      <w:szCs w:val="24"/>
      <w:lang w:val="fr-FR"/>
    </w:rPr>
  </w:style>
  <w:style w:type="character" w:customStyle="1" w:styleId="cvChar">
    <w:name w:val="cv Char"/>
    <w:link w:val="cv"/>
    <w:rsid w:val="00E44099"/>
    <w:rPr>
      <w:rFonts w:ascii="Arial" w:eastAsia="Times New Roman" w:hAnsi="Arial" w:cs="Arial"/>
      <w:sz w:val="24"/>
      <w:szCs w:val="24"/>
      <w:lang w:val="fr-FR"/>
    </w:rPr>
  </w:style>
  <w:style w:type="paragraph" w:styleId="NormalWeb">
    <w:name w:val="Normal (Web)"/>
    <w:basedOn w:val="Normal"/>
    <w:uiPriority w:val="99"/>
    <w:unhideWhenUsed/>
    <w:rsid w:val="00E44099"/>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E44099"/>
    <w:rPr>
      <w:color w:val="0000FF"/>
      <w:u w:val="single"/>
    </w:rPr>
  </w:style>
  <w:style w:type="paragraph" w:customStyle="1" w:styleId="NormalLinespacingMultiple13liJustified">
    <w:name w:val="Normal + Line spacing:  Multiple 1.3 li + Justified"/>
    <w:aliases w:val="Before:  6 pt"/>
    <w:basedOn w:val="Normal"/>
    <w:rsid w:val="00E44099"/>
    <w:pPr>
      <w:keepNext/>
      <w:spacing w:after="60" w:line="240" w:lineRule="auto"/>
      <w:jc w:val="both"/>
      <w:outlineLvl w:val="0"/>
    </w:pPr>
    <w:rPr>
      <w:rFonts w:eastAsia="Times New Roman" w:cs="Times New Roman"/>
      <w:i/>
      <w:kern w:val="32"/>
      <w:sz w:val="28"/>
      <w:szCs w:val="34"/>
    </w:rPr>
  </w:style>
  <w:style w:type="paragraph" w:styleId="ListParagraph">
    <w:name w:val="List Paragraph"/>
    <w:basedOn w:val="Normal"/>
    <w:uiPriority w:val="34"/>
    <w:qFormat/>
    <w:rsid w:val="00E44099"/>
    <w:pPr>
      <w:spacing w:before="0" w:after="200" w:line="276" w:lineRule="auto"/>
      <w:ind w:left="720"/>
      <w:contextualSpacing/>
      <w:jc w:val="center"/>
    </w:pPr>
    <w:rPr>
      <w:rFonts w:ascii="Arial" w:eastAsia="Arial" w:hAnsi="Arial" w:cs="Times New Roman"/>
      <w:sz w:val="22"/>
      <w:lang w:val="vi-VN"/>
    </w:rPr>
  </w:style>
  <w:style w:type="paragraph" w:styleId="Header">
    <w:name w:val="header"/>
    <w:basedOn w:val="Normal"/>
    <w:link w:val="HeaderChar"/>
    <w:uiPriority w:val="99"/>
    <w:rsid w:val="00E44099"/>
    <w:pPr>
      <w:tabs>
        <w:tab w:val="center" w:pos="4680"/>
        <w:tab w:val="right" w:pos="9360"/>
      </w:tabs>
      <w:spacing w:before="0" w:line="240" w:lineRule="auto"/>
    </w:pPr>
    <w:rPr>
      <w:rFonts w:eastAsia="MS Mincho" w:cs="Times New Roman"/>
      <w:szCs w:val="26"/>
      <w:lang w:eastAsia="ja-JP"/>
    </w:rPr>
  </w:style>
  <w:style w:type="character" w:customStyle="1" w:styleId="HeaderChar">
    <w:name w:val="Header Char"/>
    <w:basedOn w:val="DefaultParagraphFont"/>
    <w:link w:val="Header"/>
    <w:uiPriority w:val="99"/>
    <w:rsid w:val="00E44099"/>
    <w:rPr>
      <w:rFonts w:eastAsia="MS Mincho" w:cs="Times New Roman"/>
      <w:szCs w:val="26"/>
      <w:lang w:eastAsia="ja-JP"/>
    </w:rPr>
  </w:style>
  <w:style w:type="paragraph" w:styleId="Title">
    <w:name w:val="Title"/>
    <w:basedOn w:val="Normal"/>
    <w:next w:val="Normal"/>
    <w:link w:val="TitleChar"/>
    <w:uiPriority w:val="10"/>
    <w:qFormat/>
    <w:rsid w:val="00E44099"/>
    <w:pPr>
      <w:spacing w:before="240" w:after="60" w:line="276" w:lineRule="auto"/>
      <w:jc w:val="center"/>
      <w:outlineLvl w:val="0"/>
    </w:pPr>
    <w:rPr>
      <w:rFonts w:ascii="Cambria" w:eastAsia="SimSun" w:hAnsi="Cambria" w:cs="Times New Roman"/>
      <w:b/>
      <w:bCs/>
      <w:kern w:val="28"/>
      <w:sz w:val="32"/>
      <w:szCs w:val="32"/>
      <w:lang w:eastAsia="zh-CN"/>
    </w:rPr>
  </w:style>
  <w:style w:type="character" w:customStyle="1" w:styleId="TitleChar">
    <w:name w:val="Title Char"/>
    <w:basedOn w:val="DefaultParagraphFont"/>
    <w:link w:val="Title"/>
    <w:uiPriority w:val="10"/>
    <w:rsid w:val="00E44099"/>
    <w:rPr>
      <w:rFonts w:ascii="Cambria" w:eastAsia="SimSun" w:hAnsi="Cambria" w:cs="Times New Roman"/>
      <w:b/>
      <w:bCs/>
      <w:kern w:val="28"/>
      <w:sz w:val="32"/>
      <w:szCs w:val="32"/>
      <w:lang w:eastAsia="zh-CN"/>
    </w:rPr>
  </w:style>
  <w:style w:type="paragraph" w:styleId="TOCHeading">
    <w:name w:val="TOC Heading"/>
    <w:basedOn w:val="Heading1"/>
    <w:next w:val="Normal"/>
    <w:uiPriority w:val="39"/>
    <w:qFormat/>
    <w:rsid w:val="00E44099"/>
    <w:pPr>
      <w:keepLines/>
      <w:spacing w:before="480" w:after="0"/>
      <w:outlineLvl w:val="9"/>
    </w:pPr>
    <w:rPr>
      <w:rFonts w:eastAsia="Times New Roman"/>
      <w:color w:val="365F91"/>
      <w:kern w:val="0"/>
      <w:sz w:val="28"/>
      <w:szCs w:val="28"/>
      <w:lang w:eastAsia="en-US"/>
    </w:rPr>
  </w:style>
  <w:style w:type="paragraph" w:styleId="TOC1">
    <w:name w:val="toc 1"/>
    <w:basedOn w:val="Normal"/>
    <w:next w:val="Normal"/>
    <w:autoRedefine/>
    <w:uiPriority w:val="39"/>
    <w:qFormat/>
    <w:rsid w:val="00E44099"/>
    <w:pPr>
      <w:tabs>
        <w:tab w:val="right" w:leader="dot" w:pos="9072"/>
      </w:tabs>
      <w:spacing w:before="0" w:line="360" w:lineRule="auto"/>
      <w:ind w:hanging="284"/>
      <w:jc w:val="right"/>
    </w:pPr>
    <w:rPr>
      <w:rFonts w:eastAsia="MS Mincho" w:cs="Times New Roman"/>
      <w:b/>
      <w:noProof/>
      <w:szCs w:val="26"/>
      <w:lang w:val="vi-VN" w:eastAsia="zh-CN"/>
    </w:rPr>
  </w:style>
  <w:style w:type="paragraph" w:styleId="TOC2">
    <w:name w:val="toc 2"/>
    <w:basedOn w:val="Normal"/>
    <w:next w:val="Normal"/>
    <w:autoRedefine/>
    <w:uiPriority w:val="39"/>
    <w:qFormat/>
    <w:rsid w:val="00E44099"/>
    <w:pPr>
      <w:tabs>
        <w:tab w:val="right" w:leader="dot" w:pos="8931"/>
      </w:tabs>
      <w:spacing w:before="0" w:line="360" w:lineRule="auto"/>
      <w:ind w:right="-143"/>
    </w:pPr>
    <w:rPr>
      <w:rFonts w:eastAsia="MS Mincho" w:cs="Times New Roman"/>
      <w:szCs w:val="26"/>
      <w:lang w:eastAsia="ja-JP"/>
    </w:rPr>
  </w:style>
  <w:style w:type="paragraph" w:styleId="TOC3">
    <w:name w:val="toc 3"/>
    <w:basedOn w:val="Normal"/>
    <w:next w:val="Normal"/>
    <w:autoRedefine/>
    <w:uiPriority w:val="39"/>
    <w:qFormat/>
    <w:rsid w:val="00E44099"/>
    <w:pPr>
      <w:tabs>
        <w:tab w:val="right" w:leader="dot" w:pos="8931"/>
      </w:tabs>
      <w:spacing w:before="0" w:line="360" w:lineRule="auto"/>
      <w:ind w:left="851" w:right="-143"/>
    </w:pPr>
    <w:rPr>
      <w:rFonts w:eastAsia="MS Mincho" w:cs="Times New Roman"/>
      <w:i/>
      <w:noProof/>
      <w:szCs w:val="26"/>
      <w:lang w:eastAsia="ja-JP"/>
    </w:rPr>
  </w:style>
  <w:style w:type="paragraph" w:styleId="BalloonText">
    <w:name w:val="Balloon Text"/>
    <w:basedOn w:val="Normal"/>
    <w:link w:val="BalloonTextChar"/>
    <w:rsid w:val="00E44099"/>
    <w:pPr>
      <w:spacing w:before="0" w:line="240" w:lineRule="auto"/>
    </w:pPr>
    <w:rPr>
      <w:rFonts w:ascii="Tahoma" w:eastAsia="MS Mincho" w:hAnsi="Tahoma" w:cs="Times New Roman"/>
      <w:sz w:val="16"/>
      <w:szCs w:val="16"/>
      <w:lang w:eastAsia="ja-JP"/>
    </w:rPr>
  </w:style>
  <w:style w:type="character" w:customStyle="1" w:styleId="BalloonTextChar">
    <w:name w:val="Balloon Text Char"/>
    <w:basedOn w:val="DefaultParagraphFont"/>
    <w:link w:val="BalloonText"/>
    <w:rsid w:val="00E44099"/>
    <w:rPr>
      <w:rFonts w:ascii="Tahoma" w:eastAsia="MS Mincho" w:hAnsi="Tahoma" w:cs="Times New Roman"/>
      <w:sz w:val="16"/>
      <w:szCs w:val="16"/>
      <w:lang w:eastAsia="ja-JP"/>
    </w:rPr>
  </w:style>
  <w:style w:type="paragraph" w:styleId="TOC4">
    <w:name w:val="toc 4"/>
    <w:basedOn w:val="Normal"/>
    <w:next w:val="Normal"/>
    <w:autoRedefine/>
    <w:uiPriority w:val="39"/>
    <w:unhideWhenUsed/>
    <w:rsid w:val="00E44099"/>
    <w:pPr>
      <w:spacing w:before="0" w:after="100" w:line="276" w:lineRule="auto"/>
      <w:ind w:left="660"/>
    </w:pPr>
    <w:rPr>
      <w:rFonts w:ascii="Calibri" w:eastAsia="Times New Roman" w:hAnsi="Calibri" w:cs="Times New Roman"/>
      <w:sz w:val="22"/>
    </w:rPr>
  </w:style>
  <w:style w:type="paragraph" w:styleId="TOC5">
    <w:name w:val="toc 5"/>
    <w:basedOn w:val="Normal"/>
    <w:next w:val="Normal"/>
    <w:autoRedefine/>
    <w:uiPriority w:val="39"/>
    <w:unhideWhenUsed/>
    <w:rsid w:val="00E44099"/>
    <w:pPr>
      <w:tabs>
        <w:tab w:val="right" w:leader="dot" w:pos="8772"/>
      </w:tabs>
      <w:spacing w:before="0" w:after="100" w:line="276" w:lineRule="auto"/>
    </w:pPr>
    <w:rPr>
      <w:rFonts w:eastAsia="Times New Roman" w:cs="Times New Roman"/>
      <w:sz w:val="28"/>
    </w:rPr>
  </w:style>
  <w:style w:type="paragraph" w:styleId="TOC6">
    <w:name w:val="toc 6"/>
    <w:basedOn w:val="Normal"/>
    <w:next w:val="Normal"/>
    <w:autoRedefine/>
    <w:uiPriority w:val="39"/>
    <w:unhideWhenUsed/>
    <w:rsid w:val="00E44099"/>
    <w:pPr>
      <w:spacing w:before="0" w:after="100" w:line="276" w:lineRule="auto"/>
      <w:ind w:left="1100"/>
    </w:pPr>
    <w:rPr>
      <w:rFonts w:ascii="Calibri" w:eastAsia="Times New Roman" w:hAnsi="Calibri" w:cs="Times New Roman"/>
      <w:sz w:val="22"/>
    </w:rPr>
  </w:style>
  <w:style w:type="paragraph" w:styleId="TOC7">
    <w:name w:val="toc 7"/>
    <w:basedOn w:val="Normal"/>
    <w:next w:val="Normal"/>
    <w:autoRedefine/>
    <w:uiPriority w:val="39"/>
    <w:unhideWhenUsed/>
    <w:rsid w:val="00E44099"/>
    <w:pPr>
      <w:spacing w:before="0" w:after="100" w:line="276" w:lineRule="auto"/>
      <w:ind w:left="1320"/>
    </w:pPr>
    <w:rPr>
      <w:rFonts w:ascii="Calibri" w:eastAsia="Times New Roman" w:hAnsi="Calibri" w:cs="Times New Roman"/>
      <w:sz w:val="22"/>
    </w:rPr>
  </w:style>
  <w:style w:type="paragraph" w:styleId="TOC8">
    <w:name w:val="toc 8"/>
    <w:basedOn w:val="Normal"/>
    <w:next w:val="Normal"/>
    <w:autoRedefine/>
    <w:uiPriority w:val="39"/>
    <w:unhideWhenUsed/>
    <w:rsid w:val="00E44099"/>
    <w:pPr>
      <w:spacing w:before="0" w:after="100" w:line="276" w:lineRule="auto"/>
      <w:ind w:left="1540"/>
    </w:pPr>
    <w:rPr>
      <w:rFonts w:ascii="Calibri" w:eastAsia="Times New Roman" w:hAnsi="Calibri" w:cs="Times New Roman"/>
      <w:sz w:val="22"/>
    </w:rPr>
  </w:style>
  <w:style w:type="paragraph" w:styleId="TOC9">
    <w:name w:val="toc 9"/>
    <w:basedOn w:val="Normal"/>
    <w:next w:val="Normal"/>
    <w:autoRedefine/>
    <w:uiPriority w:val="39"/>
    <w:unhideWhenUsed/>
    <w:rsid w:val="00E44099"/>
    <w:pPr>
      <w:spacing w:before="0" w:after="100" w:line="276" w:lineRule="auto"/>
      <w:ind w:left="1760"/>
    </w:pPr>
    <w:rPr>
      <w:rFonts w:ascii="Calibri" w:eastAsia="Times New Roman" w:hAnsi="Calibri" w:cs="Times New Roman"/>
      <w:sz w:val="22"/>
    </w:rPr>
  </w:style>
  <w:style w:type="character" w:customStyle="1" w:styleId="DocumentMapChar">
    <w:name w:val="Document Map Char"/>
    <w:basedOn w:val="DefaultParagraphFont"/>
    <w:link w:val="DocumentMap"/>
    <w:semiHidden/>
    <w:rsid w:val="00E44099"/>
    <w:rPr>
      <w:rFonts w:ascii="Tahoma" w:eastAsia="MS Mincho" w:hAnsi="Tahoma" w:cs="Tahoma"/>
      <w:sz w:val="20"/>
      <w:szCs w:val="20"/>
      <w:shd w:val="clear" w:color="auto" w:fill="000080"/>
      <w:lang w:eastAsia="ja-JP"/>
    </w:rPr>
  </w:style>
  <w:style w:type="paragraph" w:styleId="DocumentMap">
    <w:name w:val="Document Map"/>
    <w:basedOn w:val="Normal"/>
    <w:link w:val="DocumentMapChar"/>
    <w:semiHidden/>
    <w:rsid w:val="00E44099"/>
    <w:pPr>
      <w:shd w:val="clear" w:color="auto" w:fill="000080"/>
      <w:spacing w:before="0" w:line="240" w:lineRule="auto"/>
    </w:pPr>
    <w:rPr>
      <w:rFonts w:ascii="Tahoma" w:eastAsia="MS Mincho" w:hAnsi="Tahoma" w:cs="Tahoma"/>
      <w:sz w:val="20"/>
      <w:szCs w:val="20"/>
      <w:lang w:eastAsia="ja-JP"/>
    </w:rPr>
  </w:style>
  <w:style w:type="character" w:customStyle="1" w:styleId="CharChar8">
    <w:name w:val="Char Char8"/>
    <w:rsid w:val="00E44099"/>
    <w:rPr>
      <w:rFonts w:cs="Arial"/>
      <w:b/>
      <w:bCs/>
      <w:kern w:val="32"/>
      <w:sz w:val="32"/>
      <w:szCs w:val="32"/>
      <w:lang w:val="en-US" w:eastAsia="en-US" w:bidi="ar-SA"/>
    </w:rPr>
  </w:style>
  <w:style w:type="paragraph" w:customStyle="1" w:styleId="CharCharCharChar1">
    <w:name w:val="Char Char Char Char1"/>
    <w:basedOn w:val="Normal"/>
    <w:link w:val="CharCharCharCharChar"/>
    <w:semiHidden/>
    <w:rsid w:val="00E44099"/>
    <w:pPr>
      <w:spacing w:before="0" w:after="160" w:line="240" w:lineRule="exact"/>
      <w:jc w:val="both"/>
    </w:pPr>
    <w:rPr>
      <w:rFonts w:ascii="Verdana" w:eastAsia="Calibri" w:hAnsi="Verdana" w:cs="Times New Roman"/>
      <w:sz w:val="20"/>
      <w:szCs w:val="20"/>
    </w:rPr>
  </w:style>
  <w:style w:type="character" w:customStyle="1" w:styleId="CharCharCharCharChar">
    <w:name w:val="Char Char Char Char Char"/>
    <w:link w:val="CharCharCharChar1"/>
    <w:semiHidden/>
    <w:rsid w:val="00E44099"/>
    <w:rPr>
      <w:rFonts w:ascii="Verdana" w:eastAsia="Calibri" w:hAnsi="Verdana" w:cs="Times New Roman"/>
      <w:sz w:val="20"/>
      <w:szCs w:val="20"/>
    </w:rPr>
  </w:style>
  <w:style w:type="paragraph" w:styleId="BodyTextIndent">
    <w:name w:val="Body Text Indent"/>
    <w:basedOn w:val="Normal"/>
    <w:link w:val="BodyTextIndentChar"/>
    <w:rsid w:val="00E44099"/>
    <w:pPr>
      <w:widowControl w:val="0"/>
      <w:spacing w:before="120" w:line="240" w:lineRule="auto"/>
      <w:ind w:firstLine="720"/>
      <w:jc w:val="both"/>
    </w:pPr>
    <w:rPr>
      <w:rFonts w:eastAsia="Calibri" w:cs="Times New Roman"/>
      <w:sz w:val="28"/>
      <w:szCs w:val="20"/>
      <w:lang w:eastAsia="ja-JP"/>
    </w:rPr>
  </w:style>
  <w:style w:type="character" w:customStyle="1" w:styleId="BodyTextIndentChar">
    <w:name w:val="Body Text Indent Char"/>
    <w:basedOn w:val="DefaultParagraphFont"/>
    <w:link w:val="BodyTextIndent"/>
    <w:rsid w:val="00E44099"/>
    <w:rPr>
      <w:rFonts w:eastAsia="Calibri" w:cs="Times New Roman"/>
      <w:sz w:val="28"/>
      <w:szCs w:val="20"/>
      <w:lang w:eastAsia="ja-JP"/>
    </w:rPr>
  </w:style>
  <w:style w:type="paragraph" w:styleId="Caption">
    <w:name w:val="caption"/>
    <w:basedOn w:val="Heading2"/>
    <w:next w:val="Normal"/>
    <w:uiPriority w:val="35"/>
    <w:qFormat/>
    <w:rsid w:val="00E44099"/>
    <w:pPr>
      <w:keepLines/>
      <w:spacing w:before="120" w:after="240" w:line="240" w:lineRule="auto"/>
      <w:jc w:val="center"/>
    </w:pPr>
    <w:rPr>
      <w:rFonts w:eastAsia="Calibri"/>
      <w:b w:val="0"/>
      <w:sz w:val="28"/>
      <w:szCs w:val="20"/>
    </w:rPr>
  </w:style>
  <w:style w:type="paragraph" w:styleId="FootnoteText">
    <w:name w:val="footnote text"/>
    <w:basedOn w:val="Normal"/>
    <w:link w:val="FootnoteTextChar"/>
    <w:rsid w:val="00E44099"/>
    <w:pPr>
      <w:spacing w:before="0" w:line="240" w:lineRule="auto"/>
    </w:pPr>
    <w:rPr>
      <w:rFonts w:eastAsia="Times New Roman" w:cs="Times New Roman"/>
      <w:noProof/>
      <w:sz w:val="20"/>
      <w:szCs w:val="20"/>
    </w:rPr>
  </w:style>
  <w:style w:type="character" w:customStyle="1" w:styleId="FootnoteTextChar">
    <w:name w:val="Footnote Text Char"/>
    <w:basedOn w:val="DefaultParagraphFont"/>
    <w:link w:val="FootnoteText"/>
    <w:rsid w:val="00E44099"/>
    <w:rPr>
      <w:rFonts w:eastAsia="Times New Roman" w:cs="Times New Roman"/>
      <w:noProof/>
      <w:sz w:val="20"/>
      <w:szCs w:val="20"/>
    </w:rPr>
  </w:style>
  <w:style w:type="paragraph" w:customStyle="1" w:styleId="Moon-">
    <w:name w:val="Moon -"/>
    <w:basedOn w:val="Normal"/>
    <w:rsid w:val="00E44099"/>
    <w:pPr>
      <w:tabs>
        <w:tab w:val="num" w:pos="360"/>
        <w:tab w:val="num" w:pos="1069"/>
      </w:tabs>
      <w:spacing w:before="120"/>
      <w:ind w:left="1069"/>
      <w:contextualSpacing/>
      <w:jc w:val="both"/>
    </w:pPr>
    <w:rPr>
      <w:rFonts w:eastAsia="Times New Roman" w:cs="Times New Roman"/>
      <w:sz w:val="28"/>
      <w:szCs w:val="28"/>
    </w:rPr>
  </w:style>
  <w:style w:type="paragraph" w:customStyle="1" w:styleId="Moon">
    <w:name w:val="Moon *"/>
    <w:basedOn w:val="Normal"/>
    <w:rsid w:val="00E44099"/>
    <w:pPr>
      <w:tabs>
        <w:tab w:val="num" w:pos="360"/>
        <w:tab w:val="left" w:pos="4200"/>
      </w:tabs>
      <w:spacing w:before="120"/>
      <w:jc w:val="both"/>
    </w:pPr>
    <w:rPr>
      <w:rFonts w:eastAsia="Times New Roman" w:cs="Times New Roman"/>
      <w:sz w:val="28"/>
      <w:szCs w:val="28"/>
    </w:rPr>
  </w:style>
  <w:style w:type="paragraph" w:customStyle="1" w:styleId="Moon0">
    <w:name w:val="Moon +"/>
    <w:basedOn w:val="Normal"/>
    <w:rsid w:val="00E44099"/>
    <w:pPr>
      <w:tabs>
        <w:tab w:val="num" w:pos="360"/>
        <w:tab w:val="num" w:pos="720"/>
        <w:tab w:val="left" w:pos="4200"/>
      </w:tabs>
      <w:spacing w:before="120"/>
      <w:ind w:left="720"/>
      <w:contextualSpacing/>
      <w:jc w:val="both"/>
    </w:pPr>
    <w:rPr>
      <w:rFonts w:eastAsia="Times New Roman" w:cs="Times New Roman"/>
      <w:sz w:val="28"/>
      <w:szCs w:val="28"/>
    </w:rPr>
  </w:style>
  <w:style w:type="paragraph" w:customStyle="1" w:styleId="Moon1">
    <w:name w:val="Moon"/>
    <w:basedOn w:val="Moon0"/>
    <w:rsid w:val="00E44099"/>
    <w:pPr>
      <w:ind w:left="0"/>
    </w:pPr>
  </w:style>
  <w:style w:type="paragraph" w:customStyle="1" w:styleId="MoonNotebody">
    <w:name w:val="Moon Note (body)"/>
    <w:basedOn w:val="MoonNormal"/>
    <w:rsid w:val="00E44099"/>
    <w:rPr>
      <w:sz w:val="24"/>
    </w:rPr>
  </w:style>
  <w:style w:type="paragraph" w:customStyle="1" w:styleId="MoonNotel">
    <w:name w:val="Moon Note (l)"/>
    <w:basedOn w:val="MoonNormal"/>
    <w:next w:val="MoonNotebody"/>
    <w:rsid w:val="00E44099"/>
    <w:rPr>
      <w:i/>
      <w:sz w:val="24"/>
      <w:u w:val="single"/>
    </w:rPr>
  </w:style>
  <w:style w:type="paragraph" w:customStyle="1" w:styleId="MoonNoter">
    <w:name w:val="Moon Note (r)"/>
    <w:basedOn w:val="MoonNormal"/>
    <w:next w:val="MoonNormal"/>
    <w:rsid w:val="00E44099"/>
    <w:pPr>
      <w:spacing w:after="120"/>
      <w:jc w:val="right"/>
    </w:pPr>
    <w:rPr>
      <w:i/>
      <w:sz w:val="24"/>
    </w:rPr>
  </w:style>
  <w:style w:type="paragraph" w:customStyle="1" w:styleId="S2">
    <w:name w:val="S2"/>
    <w:basedOn w:val="Heading2"/>
    <w:qFormat/>
    <w:rsid w:val="00E44099"/>
    <w:pPr>
      <w:tabs>
        <w:tab w:val="left" w:pos="964"/>
        <w:tab w:val="left" w:pos="1077"/>
        <w:tab w:val="left" w:pos="1191"/>
        <w:tab w:val="left" w:pos="1304"/>
        <w:tab w:val="left" w:pos="1418"/>
      </w:tabs>
      <w:jc w:val="both"/>
    </w:pPr>
    <w:rPr>
      <w:szCs w:val="26"/>
    </w:rPr>
  </w:style>
  <w:style w:type="paragraph" w:customStyle="1" w:styleId="S3">
    <w:name w:val="S3"/>
    <w:basedOn w:val="Heading3"/>
    <w:qFormat/>
    <w:rsid w:val="00E44099"/>
    <w:pPr>
      <w:tabs>
        <w:tab w:val="left" w:pos="964"/>
        <w:tab w:val="left" w:pos="1077"/>
        <w:tab w:val="left" w:pos="1191"/>
        <w:tab w:val="left" w:pos="1304"/>
        <w:tab w:val="left" w:pos="1418"/>
      </w:tabs>
      <w:spacing w:before="0" w:after="0" w:line="360" w:lineRule="auto"/>
      <w:jc w:val="both"/>
    </w:pPr>
    <w:rPr>
      <w:rFonts w:ascii="Times New Roman" w:hAnsi="Times New Roman" w:cs="Times New Roman"/>
      <w:i/>
    </w:rPr>
  </w:style>
  <w:style w:type="paragraph" w:customStyle="1" w:styleId="B">
    <w:name w:val="B"/>
    <w:basedOn w:val="Heading1"/>
    <w:qFormat/>
    <w:rsid w:val="00E44099"/>
    <w:pPr>
      <w:tabs>
        <w:tab w:val="left" w:pos="964"/>
        <w:tab w:val="left" w:pos="1077"/>
        <w:tab w:val="left" w:pos="1191"/>
        <w:tab w:val="left" w:pos="1304"/>
        <w:tab w:val="left" w:pos="1418"/>
      </w:tabs>
      <w:spacing w:before="0" w:after="0" w:line="360" w:lineRule="auto"/>
      <w:jc w:val="center"/>
    </w:pPr>
    <w:rPr>
      <w:rFonts w:ascii="Times New Roman" w:hAnsi="Times New Roman"/>
      <w:b w:val="0"/>
      <w:sz w:val="26"/>
      <w:szCs w:val="26"/>
    </w:rPr>
  </w:style>
  <w:style w:type="paragraph" w:customStyle="1" w:styleId="vanban">
    <w:name w:val="van ban"/>
    <w:basedOn w:val="BodyTextIndent"/>
    <w:rsid w:val="00E44099"/>
    <w:pPr>
      <w:widowControl/>
      <w:ind w:firstLine="624"/>
    </w:pPr>
    <w:rPr>
      <w:rFonts w:ascii=".VnTime" w:eastAsia="Times New Roman" w:hAnsi=".VnTime"/>
      <w:sz w:val="26"/>
    </w:rPr>
  </w:style>
  <w:style w:type="paragraph" w:styleId="IntenseQuote">
    <w:name w:val="Intense Quote"/>
    <w:basedOn w:val="Normal"/>
    <w:next w:val="Normal"/>
    <w:link w:val="IntenseQuoteChar"/>
    <w:qFormat/>
    <w:rsid w:val="00E44099"/>
    <w:pPr>
      <w:spacing w:before="0" w:line="240" w:lineRule="auto"/>
      <w:ind w:left="720" w:right="720"/>
    </w:pPr>
    <w:rPr>
      <w:rFonts w:ascii=".VnTime" w:eastAsia="Times New Roman" w:hAnsi=".VnTime" w:cs="Times New Roman"/>
      <w:b/>
      <w:i/>
      <w:sz w:val="28"/>
      <w:lang/>
    </w:rPr>
  </w:style>
  <w:style w:type="character" w:customStyle="1" w:styleId="IntenseQuoteChar">
    <w:name w:val="Intense Quote Char"/>
    <w:basedOn w:val="DefaultParagraphFont"/>
    <w:link w:val="IntenseQuote"/>
    <w:rsid w:val="00E44099"/>
    <w:rPr>
      <w:rFonts w:ascii=".VnTime" w:eastAsia="Times New Roman" w:hAnsi=".VnTime" w:cs="Times New Roman"/>
      <w:b/>
      <w:i/>
      <w:sz w:val="28"/>
      <w:lang/>
    </w:rPr>
  </w:style>
  <w:style w:type="character" w:customStyle="1" w:styleId="CharChar10">
    <w:name w:val="Char Char10"/>
    <w:rsid w:val="00E44099"/>
    <w:rPr>
      <w:rFonts w:ascii=".VnTime" w:hAnsi=".VnTime"/>
      <w:sz w:val="26"/>
      <w:lang w:bidi="ar-SA"/>
    </w:rPr>
  </w:style>
  <w:style w:type="paragraph" w:customStyle="1" w:styleId="hcmbang">
    <w:name w:val="hcm bang"/>
    <w:basedOn w:val="Normal"/>
    <w:autoRedefine/>
    <w:rsid w:val="00E44099"/>
    <w:pPr>
      <w:spacing w:before="0" w:line="240" w:lineRule="auto"/>
      <w:jc w:val="center"/>
    </w:pPr>
    <w:rPr>
      <w:rFonts w:eastAsia="Times New Roman" w:cs="Times New Roman"/>
      <w:b/>
      <w:iCs/>
      <w:kern w:val="28"/>
      <w:sz w:val="22"/>
      <w:lang w:val="nl-NL"/>
    </w:rPr>
  </w:style>
  <w:style w:type="paragraph" w:customStyle="1" w:styleId="S1">
    <w:name w:val="S1"/>
    <w:basedOn w:val="Normal"/>
    <w:qFormat/>
    <w:rsid w:val="00E44099"/>
    <w:pPr>
      <w:spacing w:before="0" w:line="360" w:lineRule="auto"/>
      <w:jc w:val="center"/>
    </w:pPr>
    <w:rPr>
      <w:rFonts w:eastAsia="Calibri" w:cs="Times New Roman"/>
      <w:b/>
      <w:szCs w:val="26"/>
    </w:rPr>
  </w:style>
  <w:style w:type="paragraph" w:customStyle="1" w:styleId="H">
    <w:name w:val="H"/>
    <w:basedOn w:val="BodyText3"/>
    <w:qFormat/>
    <w:rsid w:val="00E44099"/>
    <w:pPr>
      <w:jc w:val="center"/>
    </w:pPr>
  </w:style>
  <w:style w:type="paragraph" w:customStyle="1" w:styleId="Bang">
    <w:name w:val="Bang"/>
    <w:basedOn w:val="Normal"/>
    <w:link w:val="BangChar"/>
    <w:rsid w:val="00E44099"/>
    <w:pPr>
      <w:spacing w:after="40" w:line="400" w:lineRule="exact"/>
      <w:jc w:val="center"/>
    </w:pPr>
    <w:rPr>
      <w:rFonts w:eastAsia="Times New Roman" w:cs="Times New Roman"/>
      <w:sz w:val="27"/>
      <w:szCs w:val="20"/>
    </w:rPr>
  </w:style>
  <w:style w:type="character" w:customStyle="1" w:styleId="BangChar">
    <w:name w:val="Bang Char"/>
    <w:link w:val="Bang"/>
    <w:rsid w:val="00E44099"/>
    <w:rPr>
      <w:rFonts w:eastAsia="Times New Roman" w:cs="Times New Roman"/>
      <w:sz w:val="27"/>
      <w:szCs w:val="20"/>
    </w:rPr>
  </w:style>
  <w:style w:type="paragraph" w:customStyle="1" w:styleId="Default">
    <w:name w:val="Default"/>
    <w:rsid w:val="00E44099"/>
    <w:pPr>
      <w:autoSpaceDE w:val="0"/>
      <w:autoSpaceDN w:val="0"/>
      <w:adjustRightInd w:val="0"/>
      <w:spacing w:before="0" w:line="240" w:lineRule="auto"/>
    </w:pPr>
    <w:rPr>
      <w:rFonts w:eastAsia="Times New Roman" w:cs="Times New Roman"/>
      <w:color w:val="000000"/>
      <w:sz w:val="24"/>
      <w:szCs w:val="24"/>
    </w:rPr>
  </w:style>
  <w:style w:type="paragraph" w:styleId="BodyTextIndent2">
    <w:name w:val="Body Text Indent 2"/>
    <w:basedOn w:val="Normal"/>
    <w:link w:val="BodyTextIndent2Char"/>
    <w:rsid w:val="00E44099"/>
    <w:pPr>
      <w:spacing w:before="0" w:after="120" w:line="480" w:lineRule="auto"/>
      <w:ind w:left="360"/>
    </w:pPr>
    <w:rPr>
      <w:rFonts w:eastAsia="MS Mincho" w:cs="Times New Roman"/>
      <w:szCs w:val="26"/>
      <w:lang w:eastAsia="ja-JP"/>
    </w:rPr>
  </w:style>
  <w:style w:type="character" w:customStyle="1" w:styleId="BodyTextIndent2Char">
    <w:name w:val="Body Text Indent 2 Char"/>
    <w:basedOn w:val="DefaultParagraphFont"/>
    <w:link w:val="BodyTextIndent2"/>
    <w:rsid w:val="00E44099"/>
    <w:rPr>
      <w:rFonts w:eastAsia="MS Mincho" w:cs="Times New Roman"/>
      <w:szCs w:val="26"/>
      <w:lang w:eastAsia="ja-JP"/>
    </w:rPr>
  </w:style>
  <w:style w:type="paragraph" w:customStyle="1" w:styleId="Nidung">
    <w:name w:val="Nội dung"/>
    <w:basedOn w:val="Normal"/>
    <w:link w:val="NidungChar"/>
    <w:rsid w:val="00E44099"/>
    <w:pPr>
      <w:spacing w:before="120" w:line="312" w:lineRule="auto"/>
      <w:ind w:firstLine="720"/>
      <w:jc w:val="both"/>
    </w:pPr>
    <w:rPr>
      <w:rFonts w:eastAsia="Times New Roman" w:cs="Times New Roman"/>
      <w:szCs w:val="20"/>
      <w:lang/>
    </w:rPr>
  </w:style>
  <w:style w:type="character" w:customStyle="1" w:styleId="NidungChar">
    <w:name w:val="Nội dung Char"/>
    <w:link w:val="Nidung"/>
    <w:rsid w:val="00E44099"/>
    <w:rPr>
      <w:rFonts w:eastAsia="Times New Roman" w:cs="Times New Roman"/>
      <w:szCs w:val="20"/>
      <w:lang/>
    </w:rPr>
  </w:style>
  <w:style w:type="character" w:styleId="Strong">
    <w:name w:val="Strong"/>
    <w:qFormat/>
    <w:rsid w:val="00E44099"/>
    <w:rPr>
      <w:b/>
      <w:bCs/>
    </w:rPr>
  </w:style>
  <w:style w:type="paragraph" w:customStyle="1" w:styleId="CharCharCharChar1CharCharCharChar1">
    <w:name w:val="Char Char Char Char1 Char Char Char Char1"/>
    <w:basedOn w:val="Normal"/>
    <w:rsid w:val="00E44099"/>
    <w:pPr>
      <w:widowControl w:val="0"/>
      <w:spacing w:before="0" w:line="240" w:lineRule="auto"/>
      <w:jc w:val="both"/>
    </w:pPr>
    <w:rPr>
      <w:rFonts w:eastAsia="SimSun" w:cs="Times New Roman"/>
      <w:kern w:val="2"/>
      <w:sz w:val="24"/>
      <w:szCs w:val="24"/>
      <w:lang w:eastAsia="zh-CN"/>
    </w:rPr>
  </w:style>
  <w:style w:type="character" w:customStyle="1" w:styleId="apple-converted-space">
    <w:name w:val="apple-converted-space"/>
    <w:basedOn w:val="DefaultParagraphFont"/>
    <w:rsid w:val="00E44099"/>
  </w:style>
  <w:style w:type="paragraph" w:styleId="EndnoteText">
    <w:name w:val="endnote text"/>
    <w:basedOn w:val="Normal"/>
    <w:link w:val="EndnoteTextChar"/>
    <w:rsid w:val="00E44099"/>
    <w:pPr>
      <w:spacing w:before="0" w:line="240" w:lineRule="auto"/>
    </w:pPr>
    <w:rPr>
      <w:rFonts w:eastAsia="MS Mincho" w:cs="Times New Roman"/>
      <w:sz w:val="20"/>
      <w:szCs w:val="20"/>
      <w:lang w:eastAsia="ja-JP"/>
    </w:rPr>
  </w:style>
  <w:style w:type="character" w:customStyle="1" w:styleId="EndnoteTextChar">
    <w:name w:val="Endnote Text Char"/>
    <w:basedOn w:val="DefaultParagraphFont"/>
    <w:link w:val="EndnoteText"/>
    <w:rsid w:val="00E44099"/>
    <w:rPr>
      <w:rFonts w:eastAsia="MS Mincho" w:cs="Times New Roman"/>
      <w:sz w:val="20"/>
      <w:szCs w:val="20"/>
      <w:lang w:eastAsia="ja-JP"/>
    </w:rPr>
  </w:style>
  <w:style w:type="character" w:styleId="EndnoteReference">
    <w:name w:val="endnote reference"/>
    <w:basedOn w:val="DefaultParagraphFont"/>
    <w:rsid w:val="00E44099"/>
    <w:rPr>
      <w:vertAlign w:val="superscript"/>
    </w:rPr>
  </w:style>
  <w:style w:type="paragraph" w:styleId="BodyTextIndent3">
    <w:name w:val="Body Text Indent 3"/>
    <w:basedOn w:val="Normal"/>
    <w:link w:val="BodyTextIndent3Char"/>
    <w:rsid w:val="00E44099"/>
    <w:pPr>
      <w:spacing w:before="0" w:after="120" w:line="240" w:lineRule="auto"/>
      <w:ind w:left="360"/>
    </w:pPr>
    <w:rPr>
      <w:rFonts w:eastAsia="MS Mincho" w:cs="Times New Roman"/>
      <w:sz w:val="16"/>
      <w:szCs w:val="16"/>
      <w:lang w:eastAsia="ja-JP"/>
    </w:rPr>
  </w:style>
  <w:style w:type="character" w:customStyle="1" w:styleId="BodyTextIndent3Char">
    <w:name w:val="Body Text Indent 3 Char"/>
    <w:basedOn w:val="DefaultParagraphFont"/>
    <w:link w:val="BodyTextIndent3"/>
    <w:rsid w:val="00E44099"/>
    <w:rPr>
      <w:rFonts w:eastAsia="MS Mincho" w:cs="Times New Roman"/>
      <w:sz w:val="16"/>
      <w:szCs w:val="16"/>
      <w:lang w:eastAsia="ja-JP"/>
    </w:rPr>
  </w:style>
  <w:style w:type="paragraph" w:customStyle="1" w:styleId="MTDisplayEquation">
    <w:name w:val="MTDisplayEquation"/>
    <w:basedOn w:val="Normal"/>
    <w:next w:val="Normal"/>
    <w:link w:val="MTDisplayEquationChar"/>
    <w:rsid w:val="00E44099"/>
    <w:pPr>
      <w:widowControl w:val="0"/>
      <w:tabs>
        <w:tab w:val="center" w:pos="4400"/>
        <w:tab w:val="right" w:pos="8780"/>
      </w:tabs>
      <w:spacing w:line="360" w:lineRule="auto"/>
      <w:jc w:val="both"/>
    </w:pPr>
    <w:rPr>
      <w:rFonts w:eastAsia="Arial" w:cs="Times New Roman"/>
      <w:szCs w:val="26"/>
      <w:lang w:val="vi-VN"/>
    </w:rPr>
  </w:style>
  <w:style w:type="character" w:customStyle="1" w:styleId="MTDisplayEquationChar">
    <w:name w:val="MTDisplayEquation Char"/>
    <w:basedOn w:val="DefaultParagraphFont"/>
    <w:link w:val="MTDisplayEquation"/>
    <w:rsid w:val="00E44099"/>
    <w:rPr>
      <w:rFonts w:eastAsia="Arial" w:cs="Times New Roman"/>
      <w:szCs w:val="26"/>
      <w:lang w:val="vi-VN"/>
    </w:rPr>
  </w:style>
  <w:style w:type="paragraph" w:styleId="TableofFigures">
    <w:name w:val="table of figures"/>
    <w:basedOn w:val="Normal"/>
    <w:next w:val="Normal"/>
    <w:uiPriority w:val="99"/>
    <w:rsid w:val="00E44099"/>
    <w:pPr>
      <w:spacing w:before="0" w:line="240" w:lineRule="auto"/>
    </w:pPr>
    <w:rPr>
      <w:rFonts w:eastAsia="MS Mincho" w:cs="Times New Roman"/>
      <w:szCs w:val="26"/>
      <w:lang w:eastAsia="ja-JP"/>
    </w:rPr>
  </w:style>
  <w:style w:type="character" w:customStyle="1" w:styleId="MTEquationSection">
    <w:name w:val="MTEquationSection"/>
    <w:basedOn w:val="DefaultParagraphFont"/>
    <w:rsid w:val="00E44099"/>
    <w:rPr>
      <w:vanish/>
      <w:color w:val="FF0000"/>
      <w:sz w:val="28"/>
      <w:szCs w:val="28"/>
    </w:rPr>
  </w:style>
  <w:style w:type="character" w:styleId="FootnoteReference">
    <w:name w:val="footnote reference"/>
    <w:basedOn w:val="DefaultParagraphFont"/>
    <w:rsid w:val="00E440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099"/>
    <w:pPr>
      <w:keepNext/>
      <w:spacing w:before="240" w:after="60" w:line="276" w:lineRule="auto"/>
      <w:outlineLvl w:val="0"/>
    </w:pPr>
    <w:rPr>
      <w:rFonts w:ascii="Cambria" w:eastAsia="SimSun" w:hAnsi="Cambria" w:cs="Times New Roman"/>
      <w:b/>
      <w:bCs/>
      <w:kern w:val="32"/>
      <w:sz w:val="32"/>
      <w:szCs w:val="32"/>
      <w:lang w:val="x-none" w:eastAsia="zh-CN"/>
    </w:rPr>
  </w:style>
  <w:style w:type="paragraph" w:styleId="Heading2">
    <w:name w:val="heading 2"/>
    <w:basedOn w:val="Normal"/>
    <w:next w:val="Normal"/>
    <w:link w:val="Heading2Char1"/>
    <w:qFormat/>
    <w:rsid w:val="00E44099"/>
    <w:pPr>
      <w:keepNext/>
      <w:spacing w:before="0" w:line="360" w:lineRule="auto"/>
      <w:outlineLvl w:val="1"/>
    </w:pPr>
    <w:rPr>
      <w:rFonts w:eastAsia="Times New Roman" w:cs="Times New Roman"/>
      <w:b/>
      <w:szCs w:val="28"/>
      <w:lang w:val="x-none" w:eastAsia="x-none"/>
    </w:rPr>
  </w:style>
  <w:style w:type="paragraph" w:styleId="Heading3">
    <w:name w:val="heading 3"/>
    <w:basedOn w:val="Normal"/>
    <w:next w:val="Normal"/>
    <w:link w:val="Heading3Char"/>
    <w:qFormat/>
    <w:rsid w:val="00E44099"/>
    <w:pPr>
      <w:keepNext/>
      <w:spacing w:before="240" w:after="60" w:line="240" w:lineRule="auto"/>
      <w:outlineLvl w:val="2"/>
    </w:pPr>
    <w:rPr>
      <w:rFonts w:ascii="Arial" w:eastAsia="Times New Roman" w:hAnsi="Arial" w:cs="Arial"/>
      <w:b/>
      <w:bCs/>
      <w:szCs w:val="26"/>
    </w:rPr>
  </w:style>
  <w:style w:type="paragraph" w:styleId="Heading4">
    <w:name w:val="heading 4"/>
    <w:basedOn w:val="Normal"/>
    <w:next w:val="MoonNormal"/>
    <w:link w:val="Heading4Char"/>
    <w:qFormat/>
    <w:rsid w:val="00E44099"/>
    <w:pPr>
      <w:keepNext/>
      <w:spacing w:before="120" w:after="120"/>
      <w:ind w:firstLine="567"/>
      <w:jc w:val="both"/>
      <w:outlineLvl w:val="3"/>
    </w:pPr>
    <w:rPr>
      <w:rFonts w:eastAsia="Times New Roman" w:cs="Times New Roman"/>
      <w:bCs/>
      <w:i/>
      <w:sz w:val="28"/>
      <w:szCs w:val="28"/>
    </w:rPr>
  </w:style>
  <w:style w:type="paragraph" w:styleId="Heading5">
    <w:name w:val="heading 5"/>
    <w:aliases w:val="bang"/>
    <w:basedOn w:val="Normal"/>
    <w:next w:val="Normal"/>
    <w:link w:val="Heading5Char"/>
    <w:qFormat/>
    <w:rsid w:val="00E44099"/>
    <w:pPr>
      <w:spacing w:before="240" w:after="60" w:line="240" w:lineRule="auto"/>
      <w:outlineLvl w:val="4"/>
    </w:pPr>
    <w:rPr>
      <w:rFonts w:eastAsia="MS Mincho" w:cs="Times New Roman"/>
      <w:b/>
      <w:bCs/>
      <w:i/>
      <w:iCs/>
      <w:szCs w:val="26"/>
      <w:lang w:eastAsia="ja-JP"/>
    </w:rPr>
  </w:style>
  <w:style w:type="paragraph" w:styleId="Heading6">
    <w:name w:val="heading 6"/>
    <w:aliases w:val="hinh"/>
    <w:basedOn w:val="Normal"/>
    <w:next w:val="Normal"/>
    <w:link w:val="Heading6Char"/>
    <w:qFormat/>
    <w:rsid w:val="00E44099"/>
    <w:pPr>
      <w:numPr>
        <w:numId w:val="9"/>
      </w:numPr>
      <w:spacing w:before="120" w:after="120"/>
      <w:jc w:val="center"/>
      <w:outlineLvl w:val="5"/>
    </w:pPr>
    <w:rPr>
      <w:rFonts w:eastAsia="Calibri" w:cs="Times New Roman"/>
      <w:b/>
      <w:bCs/>
      <w:sz w:val="28"/>
      <w:lang w:val="x-none" w:eastAsia="x-none"/>
    </w:rPr>
  </w:style>
  <w:style w:type="paragraph" w:styleId="Heading7">
    <w:name w:val="heading 7"/>
    <w:aliases w:val="Bieu"/>
    <w:basedOn w:val="Normal"/>
    <w:next w:val="Normal"/>
    <w:link w:val="Heading7Char"/>
    <w:qFormat/>
    <w:rsid w:val="00E44099"/>
    <w:pPr>
      <w:keepNext/>
      <w:spacing w:before="0" w:line="240" w:lineRule="auto"/>
      <w:ind w:firstLine="567"/>
      <w:jc w:val="both"/>
      <w:outlineLvl w:val="6"/>
    </w:pPr>
    <w:rPr>
      <w:rFonts w:eastAsia="Times New Roman" w:cs="Times New Roman"/>
      <w:sz w:val="28"/>
      <w:szCs w:val="20"/>
    </w:rPr>
  </w:style>
  <w:style w:type="paragraph" w:styleId="Heading8">
    <w:name w:val="heading 8"/>
    <w:aliases w:val="Hinh"/>
    <w:basedOn w:val="Normal"/>
    <w:next w:val="Normal"/>
    <w:link w:val="Heading8Char"/>
    <w:qFormat/>
    <w:rsid w:val="00E44099"/>
    <w:pPr>
      <w:spacing w:before="240" w:after="60" w:line="240" w:lineRule="auto"/>
      <w:jc w:val="both"/>
      <w:outlineLvl w:val="7"/>
    </w:pPr>
    <w:rPr>
      <w:rFonts w:eastAsia="Calibri" w:cs="Times New Roman"/>
      <w:i/>
      <w:iCs/>
      <w:sz w:val="24"/>
      <w:szCs w:val="24"/>
    </w:rPr>
  </w:style>
  <w:style w:type="paragraph" w:styleId="Heading9">
    <w:name w:val="heading 9"/>
    <w:basedOn w:val="Normal"/>
    <w:next w:val="Normal"/>
    <w:link w:val="Heading9Char"/>
    <w:qFormat/>
    <w:rsid w:val="00E44099"/>
    <w:pPr>
      <w:spacing w:before="240" w:after="60" w:line="240" w:lineRule="auto"/>
      <w:jc w:val="both"/>
      <w:outlineLvl w:val="8"/>
    </w:pPr>
    <w:rPr>
      <w:rFonts w:ascii="Arial" w:eastAsia="Calibri" w:hAnsi="Arial" w:cs="Arial"/>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99"/>
    <w:rPr>
      <w:rFonts w:ascii="Cambria" w:eastAsia="SimSun" w:hAnsi="Cambria" w:cs="Times New Roman"/>
      <w:b/>
      <w:bCs/>
      <w:kern w:val="32"/>
      <w:sz w:val="32"/>
      <w:szCs w:val="32"/>
      <w:lang w:val="x-none" w:eastAsia="zh-CN"/>
    </w:rPr>
  </w:style>
  <w:style w:type="character" w:customStyle="1" w:styleId="Heading2Char1">
    <w:name w:val="Heading 2 Char1"/>
    <w:link w:val="Heading2"/>
    <w:rsid w:val="00E44099"/>
    <w:rPr>
      <w:rFonts w:eastAsia="Times New Roman" w:cs="Times New Roman"/>
      <w:b/>
      <w:szCs w:val="28"/>
      <w:lang w:val="x-none" w:eastAsia="x-none"/>
    </w:rPr>
  </w:style>
  <w:style w:type="character" w:customStyle="1" w:styleId="Heading3Char">
    <w:name w:val="Heading 3 Char"/>
    <w:basedOn w:val="DefaultParagraphFont"/>
    <w:link w:val="Heading3"/>
    <w:rsid w:val="00E44099"/>
    <w:rPr>
      <w:rFonts w:ascii="Arial" w:eastAsia="Times New Roman" w:hAnsi="Arial" w:cs="Arial"/>
      <w:b/>
      <w:bCs/>
      <w:szCs w:val="26"/>
    </w:rPr>
  </w:style>
  <w:style w:type="paragraph" w:customStyle="1" w:styleId="MoonNormal">
    <w:name w:val="Moon Normal"/>
    <w:basedOn w:val="Normal"/>
    <w:rsid w:val="00E44099"/>
    <w:pPr>
      <w:spacing w:before="120"/>
      <w:ind w:firstLine="567"/>
      <w:contextualSpacing/>
      <w:jc w:val="both"/>
    </w:pPr>
    <w:rPr>
      <w:rFonts w:eastAsia="Times New Roman" w:cs="Times New Roman"/>
      <w:sz w:val="28"/>
      <w:szCs w:val="28"/>
    </w:rPr>
  </w:style>
  <w:style w:type="character" w:customStyle="1" w:styleId="Heading4Char">
    <w:name w:val="Heading 4 Char"/>
    <w:basedOn w:val="DefaultParagraphFont"/>
    <w:link w:val="Heading4"/>
    <w:rsid w:val="00E44099"/>
    <w:rPr>
      <w:rFonts w:eastAsia="Times New Roman" w:cs="Times New Roman"/>
      <w:bCs/>
      <w:i/>
      <w:sz w:val="28"/>
      <w:szCs w:val="28"/>
    </w:rPr>
  </w:style>
  <w:style w:type="character" w:customStyle="1" w:styleId="Heading5Char">
    <w:name w:val="Heading 5 Char"/>
    <w:aliases w:val="bang Char"/>
    <w:basedOn w:val="DefaultParagraphFont"/>
    <w:link w:val="Heading5"/>
    <w:rsid w:val="00E44099"/>
    <w:rPr>
      <w:rFonts w:eastAsia="MS Mincho" w:cs="Times New Roman"/>
      <w:b/>
      <w:bCs/>
      <w:i/>
      <w:iCs/>
      <w:szCs w:val="26"/>
      <w:lang w:eastAsia="ja-JP"/>
    </w:rPr>
  </w:style>
  <w:style w:type="character" w:customStyle="1" w:styleId="Heading6Char">
    <w:name w:val="Heading 6 Char"/>
    <w:aliases w:val="hinh Char"/>
    <w:basedOn w:val="DefaultParagraphFont"/>
    <w:link w:val="Heading6"/>
    <w:rsid w:val="00E44099"/>
    <w:rPr>
      <w:rFonts w:eastAsia="Calibri" w:cs="Times New Roman"/>
      <w:b/>
      <w:bCs/>
      <w:sz w:val="28"/>
      <w:lang w:val="x-none" w:eastAsia="x-none"/>
    </w:rPr>
  </w:style>
  <w:style w:type="character" w:customStyle="1" w:styleId="Heading7Char">
    <w:name w:val="Heading 7 Char"/>
    <w:aliases w:val="Bieu Char"/>
    <w:basedOn w:val="DefaultParagraphFont"/>
    <w:link w:val="Heading7"/>
    <w:rsid w:val="00E44099"/>
    <w:rPr>
      <w:rFonts w:eastAsia="Times New Roman" w:cs="Times New Roman"/>
      <w:sz w:val="28"/>
      <w:szCs w:val="20"/>
    </w:rPr>
  </w:style>
  <w:style w:type="character" w:customStyle="1" w:styleId="Heading8Char">
    <w:name w:val="Heading 8 Char"/>
    <w:aliases w:val="Hinh Char"/>
    <w:basedOn w:val="DefaultParagraphFont"/>
    <w:link w:val="Heading8"/>
    <w:rsid w:val="00E44099"/>
    <w:rPr>
      <w:rFonts w:eastAsia="Calibri" w:cs="Times New Roman"/>
      <w:i/>
      <w:iCs/>
      <w:sz w:val="24"/>
      <w:szCs w:val="24"/>
    </w:rPr>
  </w:style>
  <w:style w:type="character" w:customStyle="1" w:styleId="Heading9Char">
    <w:name w:val="Heading 9 Char"/>
    <w:basedOn w:val="DefaultParagraphFont"/>
    <w:link w:val="Heading9"/>
    <w:rsid w:val="00E44099"/>
    <w:rPr>
      <w:rFonts w:ascii="Arial" w:eastAsia="Calibri" w:hAnsi="Arial" w:cs="Arial"/>
      <w:sz w:val="22"/>
      <w:szCs w:val="28"/>
    </w:rPr>
  </w:style>
  <w:style w:type="character" w:customStyle="1" w:styleId="Heading2Char">
    <w:name w:val="Heading 2 Char"/>
    <w:basedOn w:val="DefaultParagraphFont"/>
    <w:rsid w:val="00E44099"/>
    <w:rPr>
      <w:rFonts w:asciiTheme="majorHAnsi" w:eastAsiaTheme="majorEastAsia" w:hAnsiTheme="majorHAnsi" w:cstheme="majorBidi"/>
      <w:b/>
      <w:bCs/>
      <w:color w:val="4F81BD" w:themeColor="accent1"/>
      <w:szCs w:val="26"/>
    </w:rPr>
  </w:style>
  <w:style w:type="paragraph" w:customStyle="1" w:styleId="CharCharCharChar1CharCharCharChar">
    <w:name w:val="Char Char Char Char1 Char Char Char Char"/>
    <w:basedOn w:val="Normal"/>
    <w:rsid w:val="00E44099"/>
    <w:pPr>
      <w:widowControl w:val="0"/>
      <w:spacing w:before="0" w:line="240" w:lineRule="auto"/>
      <w:jc w:val="both"/>
    </w:pPr>
    <w:rPr>
      <w:rFonts w:eastAsia="SimSun" w:cs="Times New Roman"/>
      <w:kern w:val="2"/>
      <w:sz w:val="24"/>
      <w:szCs w:val="24"/>
      <w:lang w:eastAsia="zh-CN"/>
    </w:rPr>
  </w:style>
  <w:style w:type="paragraph" w:styleId="BodyText3">
    <w:name w:val="Body Text 3"/>
    <w:basedOn w:val="Normal"/>
    <w:link w:val="BodyText3Char"/>
    <w:rsid w:val="00E44099"/>
    <w:pPr>
      <w:widowControl w:val="0"/>
      <w:spacing w:before="0" w:line="360" w:lineRule="auto"/>
      <w:jc w:val="both"/>
    </w:pPr>
    <w:rPr>
      <w:rFonts w:eastAsia="Times New Roman" w:cs="Times New Roman"/>
      <w:szCs w:val="26"/>
    </w:rPr>
  </w:style>
  <w:style w:type="character" w:customStyle="1" w:styleId="BodyText3Char">
    <w:name w:val="Body Text 3 Char"/>
    <w:basedOn w:val="DefaultParagraphFont"/>
    <w:link w:val="BodyText3"/>
    <w:rsid w:val="00E44099"/>
    <w:rPr>
      <w:rFonts w:eastAsia="Times New Roman" w:cs="Times New Roman"/>
      <w:szCs w:val="26"/>
    </w:rPr>
  </w:style>
  <w:style w:type="paragraph" w:styleId="BodyText">
    <w:name w:val="Body Text"/>
    <w:basedOn w:val="Normal"/>
    <w:link w:val="BodyTextChar"/>
    <w:rsid w:val="00E44099"/>
    <w:pPr>
      <w:tabs>
        <w:tab w:val="left" w:pos="1080"/>
      </w:tabs>
      <w:spacing w:before="0" w:line="240" w:lineRule="auto"/>
      <w:jc w:val="both"/>
    </w:pPr>
    <w:rPr>
      <w:rFonts w:eastAsia="Times New Roman" w:cs="Times New Roman"/>
      <w:sz w:val="28"/>
      <w:szCs w:val="24"/>
    </w:rPr>
  </w:style>
  <w:style w:type="character" w:customStyle="1" w:styleId="BodyTextChar">
    <w:name w:val="Body Text Char"/>
    <w:basedOn w:val="DefaultParagraphFont"/>
    <w:link w:val="BodyText"/>
    <w:rsid w:val="00E44099"/>
    <w:rPr>
      <w:rFonts w:eastAsia="Times New Roman" w:cs="Times New Roman"/>
      <w:sz w:val="28"/>
      <w:szCs w:val="24"/>
    </w:rPr>
  </w:style>
  <w:style w:type="paragraph" w:styleId="Footer">
    <w:name w:val="footer"/>
    <w:aliases w:val=" BVI-ft,BVI-ft"/>
    <w:basedOn w:val="Normal"/>
    <w:link w:val="FooterChar"/>
    <w:uiPriority w:val="99"/>
    <w:rsid w:val="00E44099"/>
    <w:pPr>
      <w:tabs>
        <w:tab w:val="center" w:pos="4320"/>
        <w:tab w:val="right" w:pos="8640"/>
      </w:tabs>
      <w:spacing w:before="0" w:line="240" w:lineRule="auto"/>
    </w:pPr>
    <w:rPr>
      <w:rFonts w:eastAsia="MS Mincho" w:cs="Times New Roman"/>
      <w:szCs w:val="26"/>
      <w:lang w:eastAsia="ja-JP"/>
    </w:rPr>
  </w:style>
  <w:style w:type="character" w:customStyle="1" w:styleId="FooterChar">
    <w:name w:val="Footer Char"/>
    <w:aliases w:val=" BVI-ft Char,BVI-ft Char"/>
    <w:basedOn w:val="DefaultParagraphFont"/>
    <w:link w:val="Footer"/>
    <w:uiPriority w:val="99"/>
    <w:rsid w:val="00E44099"/>
    <w:rPr>
      <w:rFonts w:eastAsia="MS Mincho" w:cs="Times New Roman"/>
      <w:szCs w:val="26"/>
      <w:lang w:eastAsia="ja-JP"/>
    </w:rPr>
  </w:style>
  <w:style w:type="character" w:styleId="PageNumber">
    <w:name w:val="page number"/>
    <w:basedOn w:val="DefaultParagraphFont"/>
    <w:rsid w:val="00E44099"/>
  </w:style>
  <w:style w:type="table" w:styleId="TableGrid">
    <w:name w:val="Table Grid"/>
    <w:basedOn w:val="TableNormal"/>
    <w:rsid w:val="00E44099"/>
    <w:pPr>
      <w:spacing w:before="0" w:line="240" w:lineRule="auto"/>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6">
    <w:name w:val="xl36"/>
    <w:basedOn w:val="Normal"/>
    <w:rsid w:val="00E44099"/>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cv">
    <w:name w:val="cv"/>
    <w:basedOn w:val="Normal"/>
    <w:link w:val="cvChar"/>
    <w:rsid w:val="00E44099"/>
    <w:pPr>
      <w:widowControl w:val="0"/>
      <w:numPr>
        <w:ilvl w:val="12"/>
      </w:numPr>
      <w:spacing w:before="120" w:after="120" w:line="360" w:lineRule="exact"/>
      <w:ind w:firstLine="720"/>
      <w:jc w:val="both"/>
    </w:pPr>
    <w:rPr>
      <w:rFonts w:ascii="Arial" w:eastAsia="Times New Roman" w:hAnsi="Arial" w:cs="Arial"/>
      <w:sz w:val="24"/>
      <w:szCs w:val="24"/>
      <w:lang w:val="fr-FR"/>
    </w:rPr>
  </w:style>
  <w:style w:type="character" w:customStyle="1" w:styleId="cvChar">
    <w:name w:val="cv Char"/>
    <w:link w:val="cv"/>
    <w:rsid w:val="00E44099"/>
    <w:rPr>
      <w:rFonts w:ascii="Arial" w:eastAsia="Times New Roman" w:hAnsi="Arial" w:cs="Arial"/>
      <w:sz w:val="24"/>
      <w:szCs w:val="24"/>
      <w:lang w:val="fr-FR"/>
    </w:rPr>
  </w:style>
  <w:style w:type="paragraph" w:styleId="NormalWeb">
    <w:name w:val="Normal (Web)"/>
    <w:basedOn w:val="Normal"/>
    <w:uiPriority w:val="99"/>
    <w:unhideWhenUsed/>
    <w:rsid w:val="00E44099"/>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E44099"/>
    <w:rPr>
      <w:color w:val="0000FF"/>
      <w:u w:val="single"/>
    </w:rPr>
  </w:style>
  <w:style w:type="paragraph" w:customStyle="1" w:styleId="NormalLinespacingMultiple13liJustified">
    <w:name w:val="Normal + Line spacing:  Multiple 1.3 li + Justified"/>
    <w:aliases w:val="Before:  6 pt"/>
    <w:basedOn w:val="Normal"/>
    <w:rsid w:val="00E44099"/>
    <w:pPr>
      <w:keepNext/>
      <w:spacing w:after="60" w:line="240" w:lineRule="auto"/>
      <w:jc w:val="both"/>
      <w:outlineLvl w:val="0"/>
    </w:pPr>
    <w:rPr>
      <w:rFonts w:eastAsia="Times New Roman" w:cs="Times New Roman"/>
      <w:i/>
      <w:kern w:val="32"/>
      <w:sz w:val="28"/>
      <w:szCs w:val="34"/>
    </w:rPr>
  </w:style>
  <w:style w:type="paragraph" w:styleId="ListParagraph">
    <w:name w:val="List Paragraph"/>
    <w:basedOn w:val="Normal"/>
    <w:uiPriority w:val="34"/>
    <w:qFormat/>
    <w:rsid w:val="00E44099"/>
    <w:pPr>
      <w:spacing w:before="0" w:after="200" w:line="276" w:lineRule="auto"/>
      <w:ind w:left="720"/>
      <w:contextualSpacing/>
      <w:jc w:val="center"/>
    </w:pPr>
    <w:rPr>
      <w:rFonts w:ascii="Arial" w:eastAsia="Arial" w:hAnsi="Arial" w:cs="Times New Roman"/>
      <w:sz w:val="22"/>
      <w:lang w:val="vi-VN"/>
    </w:rPr>
  </w:style>
  <w:style w:type="paragraph" w:styleId="Header">
    <w:name w:val="header"/>
    <w:basedOn w:val="Normal"/>
    <w:link w:val="HeaderChar"/>
    <w:uiPriority w:val="99"/>
    <w:rsid w:val="00E44099"/>
    <w:pPr>
      <w:tabs>
        <w:tab w:val="center" w:pos="4680"/>
        <w:tab w:val="right" w:pos="9360"/>
      </w:tabs>
      <w:spacing w:before="0" w:line="240" w:lineRule="auto"/>
    </w:pPr>
    <w:rPr>
      <w:rFonts w:eastAsia="MS Mincho" w:cs="Times New Roman"/>
      <w:szCs w:val="26"/>
      <w:lang w:val="x-none" w:eastAsia="ja-JP"/>
    </w:rPr>
  </w:style>
  <w:style w:type="character" w:customStyle="1" w:styleId="HeaderChar">
    <w:name w:val="Header Char"/>
    <w:basedOn w:val="DefaultParagraphFont"/>
    <w:link w:val="Header"/>
    <w:uiPriority w:val="99"/>
    <w:rsid w:val="00E44099"/>
    <w:rPr>
      <w:rFonts w:eastAsia="MS Mincho" w:cs="Times New Roman"/>
      <w:szCs w:val="26"/>
      <w:lang w:val="x-none" w:eastAsia="ja-JP"/>
    </w:rPr>
  </w:style>
  <w:style w:type="paragraph" w:styleId="Title">
    <w:name w:val="Title"/>
    <w:basedOn w:val="Normal"/>
    <w:next w:val="Normal"/>
    <w:link w:val="TitleChar"/>
    <w:uiPriority w:val="10"/>
    <w:qFormat/>
    <w:rsid w:val="00E44099"/>
    <w:pPr>
      <w:spacing w:before="240" w:after="60" w:line="276" w:lineRule="auto"/>
      <w:jc w:val="center"/>
      <w:outlineLvl w:val="0"/>
    </w:pPr>
    <w:rPr>
      <w:rFonts w:ascii="Cambria" w:eastAsia="SimSun" w:hAnsi="Cambria" w:cs="Times New Roman"/>
      <w:b/>
      <w:bCs/>
      <w:kern w:val="28"/>
      <w:sz w:val="32"/>
      <w:szCs w:val="32"/>
      <w:lang w:val="x-none" w:eastAsia="zh-CN"/>
    </w:rPr>
  </w:style>
  <w:style w:type="character" w:customStyle="1" w:styleId="TitleChar">
    <w:name w:val="Title Char"/>
    <w:basedOn w:val="DefaultParagraphFont"/>
    <w:link w:val="Title"/>
    <w:uiPriority w:val="10"/>
    <w:rsid w:val="00E44099"/>
    <w:rPr>
      <w:rFonts w:ascii="Cambria" w:eastAsia="SimSun" w:hAnsi="Cambria" w:cs="Times New Roman"/>
      <w:b/>
      <w:bCs/>
      <w:kern w:val="28"/>
      <w:sz w:val="32"/>
      <w:szCs w:val="32"/>
      <w:lang w:val="x-none" w:eastAsia="zh-CN"/>
    </w:rPr>
  </w:style>
  <w:style w:type="paragraph" w:styleId="TOCHeading">
    <w:name w:val="TOC Heading"/>
    <w:basedOn w:val="Heading1"/>
    <w:next w:val="Normal"/>
    <w:uiPriority w:val="39"/>
    <w:qFormat/>
    <w:rsid w:val="00E44099"/>
    <w:pPr>
      <w:keepLines/>
      <w:spacing w:before="480" w:after="0"/>
      <w:outlineLvl w:val="9"/>
    </w:pPr>
    <w:rPr>
      <w:rFonts w:eastAsia="Times New Roman"/>
      <w:color w:val="365F91"/>
      <w:kern w:val="0"/>
      <w:sz w:val="28"/>
      <w:szCs w:val="28"/>
      <w:lang w:eastAsia="en-US"/>
    </w:rPr>
  </w:style>
  <w:style w:type="paragraph" w:styleId="TOC1">
    <w:name w:val="toc 1"/>
    <w:basedOn w:val="Normal"/>
    <w:next w:val="Normal"/>
    <w:autoRedefine/>
    <w:uiPriority w:val="39"/>
    <w:qFormat/>
    <w:rsid w:val="00E44099"/>
    <w:pPr>
      <w:tabs>
        <w:tab w:val="right" w:leader="dot" w:pos="9072"/>
      </w:tabs>
      <w:spacing w:before="0" w:line="360" w:lineRule="auto"/>
      <w:ind w:hanging="284"/>
      <w:jc w:val="right"/>
    </w:pPr>
    <w:rPr>
      <w:rFonts w:eastAsia="MS Mincho" w:cs="Times New Roman"/>
      <w:b/>
      <w:noProof/>
      <w:szCs w:val="26"/>
      <w:lang w:val="vi-VN" w:eastAsia="zh-CN"/>
    </w:rPr>
  </w:style>
  <w:style w:type="paragraph" w:styleId="TOC2">
    <w:name w:val="toc 2"/>
    <w:basedOn w:val="Normal"/>
    <w:next w:val="Normal"/>
    <w:autoRedefine/>
    <w:uiPriority w:val="39"/>
    <w:qFormat/>
    <w:rsid w:val="00E44099"/>
    <w:pPr>
      <w:tabs>
        <w:tab w:val="right" w:leader="dot" w:pos="8931"/>
      </w:tabs>
      <w:spacing w:before="0" w:line="360" w:lineRule="auto"/>
      <w:ind w:right="-143"/>
    </w:pPr>
    <w:rPr>
      <w:rFonts w:eastAsia="MS Mincho" w:cs="Times New Roman"/>
      <w:szCs w:val="26"/>
      <w:lang w:eastAsia="ja-JP"/>
    </w:rPr>
  </w:style>
  <w:style w:type="paragraph" w:styleId="TOC3">
    <w:name w:val="toc 3"/>
    <w:basedOn w:val="Normal"/>
    <w:next w:val="Normal"/>
    <w:autoRedefine/>
    <w:uiPriority w:val="39"/>
    <w:qFormat/>
    <w:rsid w:val="00E44099"/>
    <w:pPr>
      <w:tabs>
        <w:tab w:val="right" w:leader="dot" w:pos="8931"/>
      </w:tabs>
      <w:spacing w:before="0" w:line="360" w:lineRule="auto"/>
      <w:ind w:left="851" w:right="-143"/>
    </w:pPr>
    <w:rPr>
      <w:rFonts w:eastAsia="MS Mincho" w:cs="Times New Roman"/>
      <w:i/>
      <w:noProof/>
      <w:szCs w:val="26"/>
      <w:lang w:eastAsia="ja-JP"/>
    </w:rPr>
  </w:style>
  <w:style w:type="paragraph" w:styleId="BalloonText">
    <w:name w:val="Balloon Text"/>
    <w:basedOn w:val="Normal"/>
    <w:link w:val="BalloonTextChar"/>
    <w:rsid w:val="00E44099"/>
    <w:pPr>
      <w:spacing w:before="0" w:line="240" w:lineRule="auto"/>
    </w:pPr>
    <w:rPr>
      <w:rFonts w:ascii="Tahoma" w:eastAsia="MS Mincho" w:hAnsi="Tahoma" w:cs="Times New Roman"/>
      <w:sz w:val="16"/>
      <w:szCs w:val="16"/>
      <w:lang w:val="x-none" w:eastAsia="ja-JP"/>
    </w:rPr>
  </w:style>
  <w:style w:type="character" w:customStyle="1" w:styleId="BalloonTextChar">
    <w:name w:val="Balloon Text Char"/>
    <w:basedOn w:val="DefaultParagraphFont"/>
    <w:link w:val="BalloonText"/>
    <w:rsid w:val="00E44099"/>
    <w:rPr>
      <w:rFonts w:ascii="Tahoma" w:eastAsia="MS Mincho" w:hAnsi="Tahoma" w:cs="Times New Roman"/>
      <w:sz w:val="16"/>
      <w:szCs w:val="16"/>
      <w:lang w:val="x-none" w:eastAsia="ja-JP"/>
    </w:rPr>
  </w:style>
  <w:style w:type="paragraph" w:styleId="TOC4">
    <w:name w:val="toc 4"/>
    <w:basedOn w:val="Normal"/>
    <w:next w:val="Normal"/>
    <w:autoRedefine/>
    <w:uiPriority w:val="39"/>
    <w:unhideWhenUsed/>
    <w:rsid w:val="00E44099"/>
    <w:pPr>
      <w:spacing w:before="0" w:after="100" w:line="276" w:lineRule="auto"/>
      <w:ind w:left="660"/>
    </w:pPr>
    <w:rPr>
      <w:rFonts w:ascii="Calibri" w:eastAsia="Times New Roman" w:hAnsi="Calibri" w:cs="Times New Roman"/>
      <w:sz w:val="22"/>
    </w:rPr>
  </w:style>
  <w:style w:type="paragraph" w:styleId="TOC5">
    <w:name w:val="toc 5"/>
    <w:basedOn w:val="Normal"/>
    <w:next w:val="Normal"/>
    <w:autoRedefine/>
    <w:uiPriority w:val="39"/>
    <w:unhideWhenUsed/>
    <w:rsid w:val="00E44099"/>
    <w:pPr>
      <w:tabs>
        <w:tab w:val="right" w:leader="dot" w:pos="8772"/>
      </w:tabs>
      <w:spacing w:before="0" w:after="100" w:line="276" w:lineRule="auto"/>
    </w:pPr>
    <w:rPr>
      <w:rFonts w:eastAsia="Times New Roman" w:cs="Times New Roman"/>
      <w:sz w:val="28"/>
    </w:rPr>
  </w:style>
  <w:style w:type="paragraph" w:styleId="TOC6">
    <w:name w:val="toc 6"/>
    <w:basedOn w:val="Normal"/>
    <w:next w:val="Normal"/>
    <w:autoRedefine/>
    <w:uiPriority w:val="39"/>
    <w:unhideWhenUsed/>
    <w:rsid w:val="00E44099"/>
    <w:pPr>
      <w:spacing w:before="0" w:after="100" w:line="276" w:lineRule="auto"/>
      <w:ind w:left="1100"/>
    </w:pPr>
    <w:rPr>
      <w:rFonts w:ascii="Calibri" w:eastAsia="Times New Roman" w:hAnsi="Calibri" w:cs="Times New Roman"/>
      <w:sz w:val="22"/>
    </w:rPr>
  </w:style>
  <w:style w:type="paragraph" w:styleId="TOC7">
    <w:name w:val="toc 7"/>
    <w:basedOn w:val="Normal"/>
    <w:next w:val="Normal"/>
    <w:autoRedefine/>
    <w:uiPriority w:val="39"/>
    <w:unhideWhenUsed/>
    <w:rsid w:val="00E44099"/>
    <w:pPr>
      <w:spacing w:before="0" w:after="100" w:line="276" w:lineRule="auto"/>
      <w:ind w:left="1320"/>
    </w:pPr>
    <w:rPr>
      <w:rFonts w:ascii="Calibri" w:eastAsia="Times New Roman" w:hAnsi="Calibri" w:cs="Times New Roman"/>
      <w:sz w:val="22"/>
    </w:rPr>
  </w:style>
  <w:style w:type="paragraph" w:styleId="TOC8">
    <w:name w:val="toc 8"/>
    <w:basedOn w:val="Normal"/>
    <w:next w:val="Normal"/>
    <w:autoRedefine/>
    <w:uiPriority w:val="39"/>
    <w:unhideWhenUsed/>
    <w:rsid w:val="00E44099"/>
    <w:pPr>
      <w:spacing w:before="0" w:after="100" w:line="276" w:lineRule="auto"/>
      <w:ind w:left="1540"/>
    </w:pPr>
    <w:rPr>
      <w:rFonts w:ascii="Calibri" w:eastAsia="Times New Roman" w:hAnsi="Calibri" w:cs="Times New Roman"/>
      <w:sz w:val="22"/>
    </w:rPr>
  </w:style>
  <w:style w:type="paragraph" w:styleId="TOC9">
    <w:name w:val="toc 9"/>
    <w:basedOn w:val="Normal"/>
    <w:next w:val="Normal"/>
    <w:autoRedefine/>
    <w:uiPriority w:val="39"/>
    <w:unhideWhenUsed/>
    <w:rsid w:val="00E44099"/>
    <w:pPr>
      <w:spacing w:before="0" w:after="100" w:line="276" w:lineRule="auto"/>
      <w:ind w:left="1760"/>
    </w:pPr>
    <w:rPr>
      <w:rFonts w:ascii="Calibri" w:eastAsia="Times New Roman" w:hAnsi="Calibri" w:cs="Times New Roman"/>
      <w:sz w:val="22"/>
    </w:rPr>
  </w:style>
  <w:style w:type="character" w:customStyle="1" w:styleId="DocumentMapChar">
    <w:name w:val="Document Map Char"/>
    <w:basedOn w:val="DefaultParagraphFont"/>
    <w:link w:val="DocumentMap"/>
    <w:semiHidden/>
    <w:rsid w:val="00E44099"/>
    <w:rPr>
      <w:rFonts w:ascii="Tahoma" w:eastAsia="MS Mincho" w:hAnsi="Tahoma" w:cs="Tahoma"/>
      <w:sz w:val="20"/>
      <w:szCs w:val="20"/>
      <w:shd w:val="clear" w:color="auto" w:fill="000080"/>
      <w:lang w:eastAsia="ja-JP"/>
    </w:rPr>
  </w:style>
  <w:style w:type="paragraph" w:styleId="DocumentMap">
    <w:name w:val="Document Map"/>
    <w:basedOn w:val="Normal"/>
    <w:link w:val="DocumentMapChar"/>
    <w:semiHidden/>
    <w:rsid w:val="00E44099"/>
    <w:pPr>
      <w:shd w:val="clear" w:color="auto" w:fill="000080"/>
      <w:spacing w:before="0" w:line="240" w:lineRule="auto"/>
    </w:pPr>
    <w:rPr>
      <w:rFonts w:ascii="Tahoma" w:eastAsia="MS Mincho" w:hAnsi="Tahoma" w:cs="Tahoma"/>
      <w:sz w:val="20"/>
      <w:szCs w:val="20"/>
      <w:lang w:eastAsia="ja-JP"/>
    </w:rPr>
  </w:style>
  <w:style w:type="character" w:customStyle="1" w:styleId="CharChar8">
    <w:name w:val="Char Char8"/>
    <w:rsid w:val="00E44099"/>
    <w:rPr>
      <w:rFonts w:cs="Arial"/>
      <w:b/>
      <w:bCs/>
      <w:kern w:val="32"/>
      <w:sz w:val="32"/>
      <w:szCs w:val="32"/>
      <w:lang w:val="en-US" w:eastAsia="en-US" w:bidi="ar-SA"/>
    </w:rPr>
  </w:style>
  <w:style w:type="paragraph" w:customStyle="1" w:styleId="CharCharCharChar1">
    <w:name w:val="Char Char Char Char1"/>
    <w:basedOn w:val="Normal"/>
    <w:link w:val="CharCharCharCharChar"/>
    <w:semiHidden/>
    <w:rsid w:val="00E44099"/>
    <w:pPr>
      <w:spacing w:before="0" w:after="160" w:line="240" w:lineRule="exact"/>
      <w:jc w:val="both"/>
    </w:pPr>
    <w:rPr>
      <w:rFonts w:ascii="Verdana" w:eastAsia="Calibri" w:hAnsi="Verdana" w:cs="Times New Roman"/>
      <w:sz w:val="20"/>
      <w:szCs w:val="20"/>
    </w:rPr>
  </w:style>
  <w:style w:type="character" w:customStyle="1" w:styleId="CharCharCharCharChar">
    <w:name w:val="Char Char Char Char Char"/>
    <w:link w:val="CharCharCharChar1"/>
    <w:semiHidden/>
    <w:rsid w:val="00E44099"/>
    <w:rPr>
      <w:rFonts w:ascii="Verdana" w:eastAsia="Calibri" w:hAnsi="Verdana" w:cs="Times New Roman"/>
      <w:sz w:val="20"/>
      <w:szCs w:val="20"/>
    </w:rPr>
  </w:style>
  <w:style w:type="paragraph" w:styleId="BodyTextIndent">
    <w:name w:val="Body Text Indent"/>
    <w:basedOn w:val="Normal"/>
    <w:link w:val="BodyTextIndentChar"/>
    <w:rsid w:val="00E44099"/>
    <w:pPr>
      <w:widowControl w:val="0"/>
      <w:spacing w:before="120" w:line="240" w:lineRule="auto"/>
      <w:ind w:firstLine="720"/>
      <w:jc w:val="both"/>
    </w:pPr>
    <w:rPr>
      <w:rFonts w:eastAsia="Calibri" w:cs="Times New Roman"/>
      <w:sz w:val="28"/>
      <w:szCs w:val="20"/>
      <w:lang w:eastAsia="ja-JP"/>
    </w:rPr>
  </w:style>
  <w:style w:type="character" w:customStyle="1" w:styleId="BodyTextIndentChar">
    <w:name w:val="Body Text Indent Char"/>
    <w:basedOn w:val="DefaultParagraphFont"/>
    <w:link w:val="BodyTextIndent"/>
    <w:rsid w:val="00E44099"/>
    <w:rPr>
      <w:rFonts w:eastAsia="Calibri" w:cs="Times New Roman"/>
      <w:sz w:val="28"/>
      <w:szCs w:val="20"/>
      <w:lang w:eastAsia="ja-JP"/>
    </w:rPr>
  </w:style>
  <w:style w:type="paragraph" w:styleId="Caption">
    <w:name w:val="caption"/>
    <w:basedOn w:val="Heading2"/>
    <w:next w:val="Normal"/>
    <w:uiPriority w:val="35"/>
    <w:qFormat/>
    <w:rsid w:val="00E44099"/>
    <w:pPr>
      <w:keepLines/>
      <w:spacing w:before="120" w:after="240" w:line="240" w:lineRule="auto"/>
      <w:jc w:val="center"/>
    </w:pPr>
    <w:rPr>
      <w:rFonts w:eastAsia="Calibri"/>
      <w:b w:val="0"/>
      <w:sz w:val="28"/>
      <w:szCs w:val="20"/>
    </w:rPr>
  </w:style>
  <w:style w:type="paragraph" w:styleId="FootnoteText">
    <w:name w:val="footnote text"/>
    <w:basedOn w:val="Normal"/>
    <w:link w:val="FootnoteTextChar"/>
    <w:rsid w:val="00E44099"/>
    <w:pPr>
      <w:spacing w:before="0" w:line="240" w:lineRule="auto"/>
    </w:pPr>
    <w:rPr>
      <w:rFonts w:eastAsia="Times New Roman" w:cs="Times New Roman"/>
      <w:noProof/>
      <w:sz w:val="20"/>
      <w:szCs w:val="20"/>
    </w:rPr>
  </w:style>
  <w:style w:type="character" w:customStyle="1" w:styleId="FootnoteTextChar">
    <w:name w:val="Footnote Text Char"/>
    <w:basedOn w:val="DefaultParagraphFont"/>
    <w:link w:val="FootnoteText"/>
    <w:rsid w:val="00E44099"/>
    <w:rPr>
      <w:rFonts w:eastAsia="Times New Roman" w:cs="Times New Roman"/>
      <w:noProof/>
      <w:sz w:val="20"/>
      <w:szCs w:val="20"/>
    </w:rPr>
  </w:style>
  <w:style w:type="paragraph" w:customStyle="1" w:styleId="Moon-">
    <w:name w:val="Moon -"/>
    <w:basedOn w:val="Normal"/>
    <w:rsid w:val="00E44099"/>
    <w:pPr>
      <w:tabs>
        <w:tab w:val="num" w:pos="360"/>
        <w:tab w:val="num" w:pos="1069"/>
      </w:tabs>
      <w:spacing w:before="120"/>
      <w:ind w:left="1069"/>
      <w:contextualSpacing/>
      <w:jc w:val="both"/>
    </w:pPr>
    <w:rPr>
      <w:rFonts w:eastAsia="Times New Roman" w:cs="Times New Roman"/>
      <w:sz w:val="28"/>
      <w:szCs w:val="28"/>
    </w:rPr>
  </w:style>
  <w:style w:type="paragraph" w:customStyle="1" w:styleId="Moon">
    <w:name w:val="Moon *"/>
    <w:basedOn w:val="Normal"/>
    <w:rsid w:val="00E44099"/>
    <w:pPr>
      <w:tabs>
        <w:tab w:val="num" w:pos="360"/>
        <w:tab w:val="left" w:pos="4200"/>
      </w:tabs>
      <w:spacing w:before="120"/>
      <w:jc w:val="both"/>
    </w:pPr>
    <w:rPr>
      <w:rFonts w:eastAsia="Times New Roman" w:cs="Times New Roman"/>
      <w:sz w:val="28"/>
      <w:szCs w:val="28"/>
    </w:rPr>
  </w:style>
  <w:style w:type="paragraph" w:customStyle="1" w:styleId="Moon0">
    <w:name w:val="Moon +"/>
    <w:basedOn w:val="Normal"/>
    <w:rsid w:val="00E44099"/>
    <w:pPr>
      <w:tabs>
        <w:tab w:val="num" w:pos="360"/>
        <w:tab w:val="num" w:pos="720"/>
        <w:tab w:val="left" w:pos="4200"/>
      </w:tabs>
      <w:spacing w:before="120"/>
      <w:ind w:left="720"/>
      <w:contextualSpacing/>
      <w:jc w:val="both"/>
    </w:pPr>
    <w:rPr>
      <w:rFonts w:eastAsia="Times New Roman" w:cs="Times New Roman"/>
      <w:sz w:val="28"/>
      <w:szCs w:val="28"/>
    </w:rPr>
  </w:style>
  <w:style w:type="paragraph" w:customStyle="1" w:styleId="Moon1">
    <w:name w:val="Moon"/>
    <w:basedOn w:val="Moon0"/>
    <w:rsid w:val="00E44099"/>
    <w:pPr>
      <w:ind w:left="0"/>
    </w:pPr>
  </w:style>
  <w:style w:type="paragraph" w:customStyle="1" w:styleId="MoonNotebody">
    <w:name w:val="Moon Note (body)"/>
    <w:basedOn w:val="MoonNormal"/>
    <w:rsid w:val="00E44099"/>
    <w:rPr>
      <w:sz w:val="24"/>
    </w:rPr>
  </w:style>
  <w:style w:type="paragraph" w:customStyle="1" w:styleId="MoonNotel">
    <w:name w:val="Moon Note (l)"/>
    <w:basedOn w:val="MoonNormal"/>
    <w:next w:val="MoonNotebody"/>
    <w:rsid w:val="00E44099"/>
    <w:rPr>
      <w:i/>
      <w:sz w:val="24"/>
      <w:u w:val="single"/>
    </w:rPr>
  </w:style>
  <w:style w:type="paragraph" w:customStyle="1" w:styleId="MoonNoter">
    <w:name w:val="Moon Note (r)"/>
    <w:basedOn w:val="MoonNormal"/>
    <w:next w:val="MoonNormal"/>
    <w:rsid w:val="00E44099"/>
    <w:pPr>
      <w:spacing w:after="120"/>
      <w:jc w:val="right"/>
    </w:pPr>
    <w:rPr>
      <w:i/>
      <w:sz w:val="24"/>
    </w:rPr>
  </w:style>
  <w:style w:type="paragraph" w:customStyle="1" w:styleId="S2">
    <w:name w:val="S2"/>
    <w:basedOn w:val="Heading2"/>
    <w:qFormat/>
    <w:rsid w:val="00E44099"/>
    <w:pPr>
      <w:tabs>
        <w:tab w:val="left" w:pos="964"/>
        <w:tab w:val="left" w:pos="1077"/>
        <w:tab w:val="left" w:pos="1191"/>
        <w:tab w:val="left" w:pos="1304"/>
        <w:tab w:val="left" w:pos="1418"/>
      </w:tabs>
      <w:jc w:val="both"/>
    </w:pPr>
    <w:rPr>
      <w:szCs w:val="26"/>
    </w:rPr>
  </w:style>
  <w:style w:type="paragraph" w:customStyle="1" w:styleId="S3">
    <w:name w:val="S3"/>
    <w:basedOn w:val="Heading3"/>
    <w:qFormat/>
    <w:rsid w:val="00E44099"/>
    <w:pPr>
      <w:tabs>
        <w:tab w:val="left" w:pos="964"/>
        <w:tab w:val="left" w:pos="1077"/>
        <w:tab w:val="left" w:pos="1191"/>
        <w:tab w:val="left" w:pos="1304"/>
        <w:tab w:val="left" w:pos="1418"/>
      </w:tabs>
      <w:spacing w:before="0" w:after="0" w:line="360" w:lineRule="auto"/>
      <w:jc w:val="both"/>
    </w:pPr>
    <w:rPr>
      <w:rFonts w:ascii="Times New Roman" w:hAnsi="Times New Roman" w:cs="Times New Roman"/>
      <w:i/>
    </w:rPr>
  </w:style>
  <w:style w:type="paragraph" w:customStyle="1" w:styleId="B">
    <w:name w:val="B"/>
    <w:basedOn w:val="Heading1"/>
    <w:qFormat/>
    <w:rsid w:val="00E44099"/>
    <w:pPr>
      <w:tabs>
        <w:tab w:val="left" w:pos="964"/>
        <w:tab w:val="left" w:pos="1077"/>
        <w:tab w:val="left" w:pos="1191"/>
        <w:tab w:val="left" w:pos="1304"/>
        <w:tab w:val="left" w:pos="1418"/>
      </w:tabs>
      <w:spacing w:before="0" w:after="0" w:line="360" w:lineRule="auto"/>
      <w:jc w:val="center"/>
    </w:pPr>
    <w:rPr>
      <w:rFonts w:ascii="Times New Roman" w:hAnsi="Times New Roman"/>
      <w:b w:val="0"/>
      <w:sz w:val="26"/>
      <w:szCs w:val="26"/>
    </w:rPr>
  </w:style>
  <w:style w:type="paragraph" w:customStyle="1" w:styleId="vanban">
    <w:name w:val="van ban"/>
    <w:basedOn w:val="BodyTextIndent"/>
    <w:rsid w:val="00E44099"/>
    <w:pPr>
      <w:widowControl/>
      <w:ind w:firstLine="624"/>
    </w:pPr>
    <w:rPr>
      <w:rFonts w:ascii=".VnTime" w:eastAsia="Times New Roman" w:hAnsi=".VnTime"/>
      <w:sz w:val="26"/>
    </w:rPr>
  </w:style>
  <w:style w:type="paragraph" w:styleId="IntenseQuote">
    <w:name w:val="Intense Quote"/>
    <w:basedOn w:val="Normal"/>
    <w:next w:val="Normal"/>
    <w:link w:val="IntenseQuoteChar"/>
    <w:qFormat/>
    <w:rsid w:val="00E44099"/>
    <w:pPr>
      <w:spacing w:before="0" w:line="240" w:lineRule="auto"/>
      <w:ind w:left="720" w:right="720"/>
    </w:pPr>
    <w:rPr>
      <w:rFonts w:ascii=".VnTime" w:eastAsia="Times New Roman" w:hAnsi=".VnTime" w:cs="Times New Roman"/>
      <w:b/>
      <w:i/>
      <w:sz w:val="28"/>
      <w:lang w:val="x-none" w:eastAsia="x-none"/>
    </w:rPr>
  </w:style>
  <w:style w:type="character" w:customStyle="1" w:styleId="IntenseQuoteChar">
    <w:name w:val="Intense Quote Char"/>
    <w:basedOn w:val="DefaultParagraphFont"/>
    <w:link w:val="IntenseQuote"/>
    <w:rsid w:val="00E44099"/>
    <w:rPr>
      <w:rFonts w:ascii=".VnTime" w:eastAsia="Times New Roman" w:hAnsi=".VnTime" w:cs="Times New Roman"/>
      <w:b/>
      <w:i/>
      <w:sz w:val="28"/>
      <w:lang w:val="x-none" w:eastAsia="x-none"/>
    </w:rPr>
  </w:style>
  <w:style w:type="character" w:customStyle="1" w:styleId="CharChar10">
    <w:name w:val="Char Char10"/>
    <w:rsid w:val="00E44099"/>
    <w:rPr>
      <w:rFonts w:ascii=".VnTime" w:hAnsi=".VnTime"/>
      <w:sz w:val="26"/>
      <w:lang w:bidi="ar-SA"/>
    </w:rPr>
  </w:style>
  <w:style w:type="paragraph" w:customStyle="1" w:styleId="hcmbang">
    <w:name w:val="hcm bang"/>
    <w:basedOn w:val="Normal"/>
    <w:autoRedefine/>
    <w:rsid w:val="00E44099"/>
    <w:pPr>
      <w:spacing w:before="0" w:line="240" w:lineRule="auto"/>
      <w:jc w:val="center"/>
    </w:pPr>
    <w:rPr>
      <w:rFonts w:eastAsia="Times New Roman" w:cs="Times New Roman"/>
      <w:b/>
      <w:iCs/>
      <w:kern w:val="28"/>
      <w:sz w:val="22"/>
      <w:lang w:val="nl-NL"/>
    </w:rPr>
  </w:style>
  <w:style w:type="paragraph" w:customStyle="1" w:styleId="S1">
    <w:name w:val="S1"/>
    <w:basedOn w:val="Normal"/>
    <w:qFormat/>
    <w:rsid w:val="00E44099"/>
    <w:pPr>
      <w:spacing w:before="0" w:line="360" w:lineRule="auto"/>
      <w:jc w:val="center"/>
    </w:pPr>
    <w:rPr>
      <w:rFonts w:eastAsia="Calibri" w:cs="Times New Roman"/>
      <w:b/>
      <w:szCs w:val="26"/>
    </w:rPr>
  </w:style>
  <w:style w:type="paragraph" w:customStyle="1" w:styleId="H">
    <w:name w:val="H"/>
    <w:basedOn w:val="BodyText3"/>
    <w:qFormat/>
    <w:rsid w:val="00E44099"/>
    <w:pPr>
      <w:jc w:val="center"/>
    </w:pPr>
  </w:style>
  <w:style w:type="paragraph" w:customStyle="1" w:styleId="Bang">
    <w:name w:val="Bang"/>
    <w:basedOn w:val="Normal"/>
    <w:link w:val="BangChar"/>
    <w:rsid w:val="00E44099"/>
    <w:pPr>
      <w:spacing w:after="40" w:line="400" w:lineRule="exact"/>
      <w:jc w:val="center"/>
    </w:pPr>
    <w:rPr>
      <w:rFonts w:eastAsia="Times New Roman" w:cs="Times New Roman"/>
      <w:sz w:val="27"/>
      <w:szCs w:val="20"/>
    </w:rPr>
  </w:style>
  <w:style w:type="character" w:customStyle="1" w:styleId="BangChar">
    <w:name w:val="Bang Char"/>
    <w:link w:val="Bang"/>
    <w:rsid w:val="00E44099"/>
    <w:rPr>
      <w:rFonts w:eastAsia="Times New Roman" w:cs="Times New Roman"/>
      <w:sz w:val="27"/>
      <w:szCs w:val="20"/>
    </w:rPr>
  </w:style>
  <w:style w:type="paragraph" w:customStyle="1" w:styleId="Default">
    <w:name w:val="Default"/>
    <w:rsid w:val="00E44099"/>
    <w:pPr>
      <w:autoSpaceDE w:val="0"/>
      <w:autoSpaceDN w:val="0"/>
      <w:adjustRightInd w:val="0"/>
      <w:spacing w:before="0" w:line="240" w:lineRule="auto"/>
    </w:pPr>
    <w:rPr>
      <w:rFonts w:eastAsia="Times New Roman" w:cs="Times New Roman"/>
      <w:color w:val="000000"/>
      <w:sz w:val="24"/>
      <w:szCs w:val="24"/>
    </w:rPr>
  </w:style>
  <w:style w:type="paragraph" w:styleId="BodyTextIndent2">
    <w:name w:val="Body Text Indent 2"/>
    <w:basedOn w:val="Normal"/>
    <w:link w:val="BodyTextIndent2Char"/>
    <w:rsid w:val="00E44099"/>
    <w:pPr>
      <w:spacing w:before="0" w:after="120" w:line="480" w:lineRule="auto"/>
      <w:ind w:left="360"/>
    </w:pPr>
    <w:rPr>
      <w:rFonts w:eastAsia="MS Mincho" w:cs="Times New Roman"/>
      <w:szCs w:val="26"/>
      <w:lang w:val="x-none" w:eastAsia="ja-JP"/>
    </w:rPr>
  </w:style>
  <w:style w:type="character" w:customStyle="1" w:styleId="BodyTextIndent2Char">
    <w:name w:val="Body Text Indent 2 Char"/>
    <w:basedOn w:val="DefaultParagraphFont"/>
    <w:link w:val="BodyTextIndent2"/>
    <w:rsid w:val="00E44099"/>
    <w:rPr>
      <w:rFonts w:eastAsia="MS Mincho" w:cs="Times New Roman"/>
      <w:szCs w:val="26"/>
      <w:lang w:val="x-none" w:eastAsia="ja-JP"/>
    </w:rPr>
  </w:style>
  <w:style w:type="paragraph" w:customStyle="1" w:styleId="Nidung">
    <w:name w:val="Nội dung"/>
    <w:basedOn w:val="Normal"/>
    <w:link w:val="NidungChar"/>
    <w:rsid w:val="00E44099"/>
    <w:pPr>
      <w:spacing w:before="120" w:line="312" w:lineRule="auto"/>
      <w:ind w:firstLine="720"/>
      <w:jc w:val="both"/>
    </w:pPr>
    <w:rPr>
      <w:rFonts w:eastAsia="Times New Roman" w:cs="Times New Roman"/>
      <w:szCs w:val="20"/>
      <w:lang w:val="x-none" w:eastAsia="x-none"/>
    </w:rPr>
  </w:style>
  <w:style w:type="character" w:customStyle="1" w:styleId="NidungChar">
    <w:name w:val="Nội dung Char"/>
    <w:link w:val="Nidung"/>
    <w:rsid w:val="00E44099"/>
    <w:rPr>
      <w:rFonts w:eastAsia="Times New Roman" w:cs="Times New Roman"/>
      <w:szCs w:val="20"/>
      <w:lang w:val="x-none" w:eastAsia="x-none"/>
    </w:rPr>
  </w:style>
  <w:style w:type="character" w:styleId="Strong">
    <w:name w:val="Strong"/>
    <w:qFormat/>
    <w:rsid w:val="00E44099"/>
    <w:rPr>
      <w:b/>
      <w:bCs/>
    </w:rPr>
  </w:style>
  <w:style w:type="paragraph" w:customStyle="1" w:styleId="CharCharCharChar1CharCharCharChar1">
    <w:name w:val="Char Char Char Char1 Char Char Char Char1"/>
    <w:basedOn w:val="Normal"/>
    <w:rsid w:val="00E44099"/>
    <w:pPr>
      <w:widowControl w:val="0"/>
      <w:spacing w:before="0" w:line="240" w:lineRule="auto"/>
      <w:jc w:val="both"/>
    </w:pPr>
    <w:rPr>
      <w:rFonts w:eastAsia="SimSun" w:cs="Times New Roman"/>
      <w:kern w:val="2"/>
      <w:sz w:val="24"/>
      <w:szCs w:val="24"/>
      <w:lang w:eastAsia="zh-CN"/>
    </w:rPr>
  </w:style>
  <w:style w:type="character" w:customStyle="1" w:styleId="apple-converted-space">
    <w:name w:val="apple-converted-space"/>
    <w:basedOn w:val="DefaultParagraphFont"/>
    <w:rsid w:val="00E44099"/>
  </w:style>
  <w:style w:type="paragraph" w:styleId="EndnoteText">
    <w:name w:val="endnote text"/>
    <w:basedOn w:val="Normal"/>
    <w:link w:val="EndnoteTextChar"/>
    <w:rsid w:val="00E44099"/>
    <w:pPr>
      <w:spacing w:before="0" w:line="240" w:lineRule="auto"/>
    </w:pPr>
    <w:rPr>
      <w:rFonts w:eastAsia="MS Mincho" w:cs="Times New Roman"/>
      <w:sz w:val="20"/>
      <w:szCs w:val="20"/>
      <w:lang w:eastAsia="ja-JP"/>
    </w:rPr>
  </w:style>
  <w:style w:type="character" w:customStyle="1" w:styleId="EndnoteTextChar">
    <w:name w:val="Endnote Text Char"/>
    <w:basedOn w:val="DefaultParagraphFont"/>
    <w:link w:val="EndnoteText"/>
    <w:rsid w:val="00E44099"/>
    <w:rPr>
      <w:rFonts w:eastAsia="MS Mincho" w:cs="Times New Roman"/>
      <w:sz w:val="20"/>
      <w:szCs w:val="20"/>
      <w:lang w:eastAsia="ja-JP"/>
    </w:rPr>
  </w:style>
  <w:style w:type="character" w:styleId="EndnoteReference">
    <w:name w:val="endnote reference"/>
    <w:basedOn w:val="DefaultParagraphFont"/>
    <w:rsid w:val="00E44099"/>
    <w:rPr>
      <w:vertAlign w:val="superscript"/>
    </w:rPr>
  </w:style>
  <w:style w:type="paragraph" w:styleId="BodyTextIndent3">
    <w:name w:val="Body Text Indent 3"/>
    <w:basedOn w:val="Normal"/>
    <w:link w:val="BodyTextIndent3Char"/>
    <w:rsid w:val="00E44099"/>
    <w:pPr>
      <w:spacing w:before="0" w:after="120" w:line="240" w:lineRule="auto"/>
      <w:ind w:left="360"/>
    </w:pPr>
    <w:rPr>
      <w:rFonts w:eastAsia="MS Mincho" w:cs="Times New Roman"/>
      <w:sz w:val="16"/>
      <w:szCs w:val="16"/>
      <w:lang w:eastAsia="ja-JP"/>
    </w:rPr>
  </w:style>
  <w:style w:type="character" w:customStyle="1" w:styleId="BodyTextIndent3Char">
    <w:name w:val="Body Text Indent 3 Char"/>
    <w:basedOn w:val="DefaultParagraphFont"/>
    <w:link w:val="BodyTextIndent3"/>
    <w:rsid w:val="00E44099"/>
    <w:rPr>
      <w:rFonts w:eastAsia="MS Mincho" w:cs="Times New Roman"/>
      <w:sz w:val="16"/>
      <w:szCs w:val="16"/>
      <w:lang w:eastAsia="ja-JP"/>
    </w:rPr>
  </w:style>
  <w:style w:type="paragraph" w:customStyle="1" w:styleId="MTDisplayEquation">
    <w:name w:val="MTDisplayEquation"/>
    <w:basedOn w:val="Normal"/>
    <w:next w:val="Normal"/>
    <w:link w:val="MTDisplayEquationChar"/>
    <w:rsid w:val="00E44099"/>
    <w:pPr>
      <w:widowControl w:val="0"/>
      <w:tabs>
        <w:tab w:val="center" w:pos="4400"/>
        <w:tab w:val="right" w:pos="8780"/>
      </w:tabs>
      <w:spacing w:line="360" w:lineRule="auto"/>
      <w:jc w:val="both"/>
    </w:pPr>
    <w:rPr>
      <w:rFonts w:eastAsia="Arial" w:cs="Times New Roman"/>
      <w:szCs w:val="26"/>
      <w:lang w:val="vi-VN"/>
    </w:rPr>
  </w:style>
  <w:style w:type="character" w:customStyle="1" w:styleId="MTDisplayEquationChar">
    <w:name w:val="MTDisplayEquation Char"/>
    <w:basedOn w:val="DefaultParagraphFont"/>
    <w:link w:val="MTDisplayEquation"/>
    <w:rsid w:val="00E44099"/>
    <w:rPr>
      <w:rFonts w:eastAsia="Arial" w:cs="Times New Roman"/>
      <w:szCs w:val="26"/>
      <w:lang w:val="vi-VN"/>
    </w:rPr>
  </w:style>
  <w:style w:type="paragraph" w:styleId="TableofFigures">
    <w:name w:val="table of figures"/>
    <w:basedOn w:val="Normal"/>
    <w:next w:val="Normal"/>
    <w:uiPriority w:val="99"/>
    <w:rsid w:val="00E44099"/>
    <w:pPr>
      <w:spacing w:before="0" w:line="240" w:lineRule="auto"/>
    </w:pPr>
    <w:rPr>
      <w:rFonts w:eastAsia="MS Mincho" w:cs="Times New Roman"/>
      <w:szCs w:val="26"/>
      <w:lang w:eastAsia="ja-JP"/>
    </w:rPr>
  </w:style>
  <w:style w:type="character" w:customStyle="1" w:styleId="MTEquationSection">
    <w:name w:val="MTEquationSection"/>
    <w:basedOn w:val="DefaultParagraphFont"/>
    <w:rsid w:val="00E44099"/>
    <w:rPr>
      <w:vanish/>
      <w:color w:val="FF0000"/>
      <w:sz w:val="28"/>
      <w:szCs w:val="28"/>
    </w:rPr>
  </w:style>
  <w:style w:type="character" w:styleId="FootnoteReference">
    <w:name w:val="footnote reference"/>
    <w:basedOn w:val="DefaultParagraphFont"/>
    <w:rsid w:val="00E4409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20</cp:revision>
  <dcterms:created xsi:type="dcterms:W3CDTF">2022-03-02T02:35:00Z</dcterms:created>
  <dcterms:modified xsi:type="dcterms:W3CDTF">2022-03-02T11:00:00Z</dcterms:modified>
</cp:coreProperties>
</file>